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95CF" w14:textId="352F08E9" w:rsidR="00DE349E" w:rsidRPr="00927ED1" w:rsidRDefault="00DE34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</w:rPr>
      </w:pPr>
    </w:p>
    <w:p w14:paraId="58FDE164" w14:textId="6392E169" w:rsidR="00DE349E" w:rsidRPr="00927ED1" w:rsidRDefault="003C4D7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7ED1">
        <w:rPr>
          <w:rFonts w:asciiTheme="majorHAnsi" w:hAnsiTheme="majorHAnsi" w:cstheme="majorHAnsi"/>
          <w:b/>
          <w:color w:val="00953A"/>
          <w:sz w:val="24"/>
          <w:szCs w:val="24"/>
        </w:rPr>
        <w:t>RÚBRICA</w:t>
      </w:r>
    </w:p>
    <w:p w14:paraId="1EBCA634" w14:textId="1FFCE22F" w:rsidR="00DE349E" w:rsidRPr="00927ED1" w:rsidRDefault="003C4D7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7ED1">
        <w:rPr>
          <w:rFonts w:asciiTheme="majorHAnsi" w:hAnsiTheme="majorHAnsi" w:cstheme="majorHAnsi"/>
          <w:b/>
          <w:color w:val="00953A"/>
          <w:sz w:val="24"/>
          <w:szCs w:val="24"/>
        </w:rPr>
        <w:t>ELABORACIÓN SECCIÓN DE MURO DE ALBAÑILERÍA Y SU PLAN DE MANEJO DE RESIDUOS</w:t>
      </w:r>
    </w:p>
    <w:p w14:paraId="437DF805" w14:textId="77777777" w:rsidR="00927ED1" w:rsidRPr="00927ED1" w:rsidRDefault="00927ED1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4640C972" w14:textId="77777777" w:rsidR="00DE349E" w:rsidRPr="00927ED1" w:rsidRDefault="003C4D7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7ED1">
        <w:rPr>
          <w:rFonts w:asciiTheme="majorHAnsi" w:hAnsiTheme="majorHAnsi" w:cstheme="majorHAnsi"/>
          <w:b/>
          <w:color w:val="00953A"/>
          <w:sz w:val="24"/>
          <w:szCs w:val="24"/>
        </w:rPr>
        <w:t>ETAPA 5: EVALUACIÓN DEL PROYECTO</w:t>
      </w:r>
    </w:p>
    <w:p w14:paraId="3E7CE8DD" w14:textId="77777777" w:rsidR="00DE349E" w:rsidRPr="00927ED1" w:rsidRDefault="003C4D7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27ED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A9E0F9" wp14:editId="6028711E">
                <wp:simplePos x="0" y="0"/>
                <wp:positionH relativeFrom="column">
                  <wp:posOffset>7556500</wp:posOffset>
                </wp:positionH>
                <wp:positionV relativeFrom="paragraph">
                  <wp:posOffset>190500</wp:posOffset>
                </wp:positionV>
                <wp:extent cx="1190625" cy="666750"/>
                <wp:effectExtent l="0" t="0" r="0" b="0"/>
                <wp:wrapNone/>
                <wp:docPr id="5" name="Flecha: pen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451388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8EC708" w14:textId="77777777" w:rsidR="00DE349E" w:rsidRDefault="003C4D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30767366" w14:textId="77777777" w:rsidR="00DE349E" w:rsidRDefault="00DE34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B35D36A" w14:textId="77777777" w:rsidR="00DE349E" w:rsidRDefault="00DE34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9E0F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5" o:spid="_x0000_s1026" type="#_x0000_t15" style="position:absolute;left:0;text-align:left;margin-left:595pt;margin-top:15pt;width:9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" adj="15590" fillcolor="#00953a" stroked="f">
                <v:textbox inset="1mm,0,1mm,1mm">
                  <w:txbxContent>
                    <w:p w14:paraId="708EC708" w14:textId="77777777" w:rsidR="00DE349E" w:rsidRDefault="003C4D7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30767366" w14:textId="77777777" w:rsidR="00DE349E" w:rsidRDefault="00DE34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B35D36A" w14:textId="77777777" w:rsidR="00DE349E" w:rsidRDefault="00DE34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751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715"/>
        <w:gridCol w:w="2112"/>
        <w:gridCol w:w="1134"/>
        <w:gridCol w:w="1559"/>
        <w:gridCol w:w="992"/>
        <w:gridCol w:w="993"/>
        <w:gridCol w:w="1701"/>
      </w:tblGrid>
      <w:tr w:rsidR="00DE349E" w:rsidRPr="00927ED1" w14:paraId="02E01768" w14:textId="77777777">
        <w:trPr>
          <w:trHeight w:val="454"/>
        </w:trPr>
        <w:tc>
          <w:tcPr>
            <w:tcW w:w="1545" w:type="dxa"/>
            <w:shd w:val="clear" w:color="auto" w:fill="00953A"/>
          </w:tcPr>
          <w:p w14:paraId="58FE46F1" w14:textId="77777777" w:rsidR="00DE349E" w:rsidRPr="00927ED1" w:rsidRDefault="003C4D7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7512" w:type="dxa"/>
            <w:gridSpan w:val="5"/>
          </w:tcPr>
          <w:p w14:paraId="2DF47188" w14:textId="77777777" w:rsidR="00DE349E" w:rsidRPr="00927ED1" w:rsidRDefault="00DE349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shd w:val="clear" w:color="auto" w:fill="00953A"/>
          </w:tcPr>
          <w:p w14:paraId="15B42A0D" w14:textId="77777777" w:rsidR="00DE349E" w:rsidRPr="00927ED1" w:rsidRDefault="003C4D74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701" w:type="dxa"/>
          </w:tcPr>
          <w:p w14:paraId="3BBDFEAD" w14:textId="77777777" w:rsidR="00DE349E" w:rsidRPr="00927ED1" w:rsidRDefault="00DE34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349E" w:rsidRPr="00927ED1" w14:paraId="421201AB" w14:textId="77777777">
        <w:trPr>
          <w:trHeight w:val="150"/>
        </w:trPr>
        <w:tc>
          <w:tcPr>
            <w:tcW w:w="1545" w:type="dxa"/>
            <w:vMerge w:val="restart"/>
            <w:shd w:val="clear" w:color="auto" w:fill="00953A"/>
          </w:tcPr>
          <w:p w14:paraId="69EE9B1D" w14:textId="77777777" w:rsidR="00DE349E" w:rsidRPr="00927ED1" w:rsidRDefault="00DE349E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01C1996F" w14:textId="77777777" w:rsidR="00DE349E" w:rsidRPr="00927ED1" w:rsidRDefault="003C4D7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715" w:type="dxa"/>
            <w:vMerge w:val="restart"/>
          </w:tcPr>
          <w:p w14:paraId="7B27DF08" w14:textId="77777777" w:rsidR="00DE349E" w:rsidRPr="00927ED1" w:rsidRDefault="00DE349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A44073" w14:textId="77777777" w:rsidR="00DE349E" w:rsidRPr="00927ED1" w:rsidRDefault="003C4D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sz w:val="20"/>
                <w:szCs w:val="20"/>
              </w:rPr>
              <w:t>24 puntos</w:t>
            </w:r>
          </w:p>
        </w:tc>
        <w:tc>
          <w:tcPr>
            <w:tcW w:w="2112" w:type="dxa"/>
            <w:shd w:val="clear" w:color="auto" w:fill="00953A"/>
          </w:tcPr>
          <w:p w14:paraId="0F496701" w14:textId="77777777" w:rsidR="00DE349E" w:rsidRPr="00927ED1" w:rsidRDefault="003C4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FORMATO</w:t>
            </w:r>
          </w:p>
        </w:tc>
        <w:tc>
          <w:tcPr>
            <w:tcW w:w="1134" w:type="dxa"/>
            <w:shd w:val="clear" w:color="auto" w:fill="auto"/>
          </w:tcPr>
          <w:p w14:paraId="0E014212" w14:textId="77777777" w:rsidR="00DE349E" w:rsidRPr="00927ED1" w:rsidRDefault="00DE349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00953A"/>
          </w:tcPr>
          <w:p w14:paraId="61506290" w14:textId="77777777" w:rsidR="00DE349E" w:rsidRPr="00927ED1" w:rsidRDefault="00DE349E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63E206BA" w14:textId="77777777" w:rsidR="00DE349E" w:rsidRPr="00927ED1" w:rsidRDefault="003C4D7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28F44B" w14:textId="77777777" w:rsidR="00DE349E" w:rsidRPr="00927ED1" w:rsidRDefault="00DE349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00953A"/>
          </w:tcPr>
          <w:p w14:paraId="4B30E292" w14:textId="77777777" w:rsidR="00DE349E" w:rsidRPr="00927ED1" w:rsidRDefault="00DE349E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2D70E8A9" w14:textId="77777777" w:rsidR="00DE349E" w:rsidRPr="00927ED1" w:rsidRDefault="003C4D7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701" w:type="dxa"/>
            <w:vMerge w:val="restart"/>
          </w:tcPr>
          <w:p w14:paraId="5F9A6B44" w14:textId="77777777" w:rsidR="00DE349E" w:rsidRPr="00927ED1" w:rsidRDefault="00DE34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349E" w:rsidRPr="00927ED1" w14:paraId="523816A1" w14:textId="77777777">
        <w:trPr>
          <w:trHeight w:val="150"/>
        </w:trPr>
        <w:tc>
          <w:tcPr>
            <w:tcW w:w="1545" w:type="dxa"/>
            <w:vMerge/>
            <w:shd w:val="clear" w:color="auto" w:fill="00953A"/>
          </w:tcPr>
          <w:p w14:paraId="47D6E186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1996BACF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00953A"/>
          </w:tcPr>
          <w:p w14:paraId="4689449B" w14:textId="77777777" w:rsidR="00DE349E" w:rsidRPr="00927ED1" w:rsidRDefault="003C4D7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CONTENIDO</w:t>
            </w:r>
          </w:p>
        </w:tc>
        <w:tc>
          <w:tcPr>
            <w:tcW w:w="1134" w:type="dxa"/>
            <w:shd w:val="clear" w:color="auto" w:fill="auto"/>
          </w:tcPr>
          <w:p w14:paraId="1B19CAFF" w14:textId="77777777" w:rsidR="00DE349E" w:rsidRPr="00927ED1" w:rsidRDefault="00DE3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00953A"/>
          </w:tcPr>
          <w:p w14:paraId="478D6690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A4788F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Merge/>
            <w:shd w:val="clear" w:color="auto" w:fill="00953A"/>
          </w:tcPr>
          <w:p w14:paraId="3EB1BC0C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</w:tcPr>
          <w:p w14:paraId="4387F7BE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CC8F9D3" w14:textId="77777777" w:rsidR="00DE349E" w:rsidRPr="00927ED1" w:rsidRDefault="00DE349E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Tablaconcuadrculaclara"/>
        <w:tblW w:w="13892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545"/>
        <w:gridCol w:w="2814"/>
        <w:gridCol w:w="2941"/>
        <w:gridCol w:w="2941"/>
        <w:gridCol w:w="2942"/>
        <w:gridCol w:w="709"/>
      </w:tblGrid>
      <w:tr w:rsidR="00927ED1" w:rsidRPr="00927ED1" w14:paraId="374DF94C" w14:textId="77777777" w:rsidTr="00927ED1">
        <w:trPr>
          <w:trHeight w:val="377"/>
        </w:trPr>
        <w:tc>
          <w:tcPr>
            <w:tcW w:w="1545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590CE4E6" w14:textId="36B8F374" w:rsidR="00927ED1" w:rsidRPr="00927ED1" w:rsidRDefault="00927ED1" w:rsidP="00927ED1">
            <w:pPr>
              <w:jc w:val="center"/>
              <w:rPr>
                <w:rFonts w:asciiTheme="majorHAnsi" w:eastAsia="Arial Narrow" w:hAnsiTheme="majorHAnsi" w:cstheme="majorHAnsi"/>
                <w:b/>
              </w:rPr>
            </w:pPr>
          </w:p>
        </w:tc>
        <w:tc>
          <w:tcPr>
            <w:tcW w:w="11638" w:type="dxa"/>
            <w:gridSpan w:val="4"/>
            <w:shd w:val="clear" w:color="auto" w:fill="00953A"/>
          </w:tcPr>
          <w:p w14:paraId="5524FD9A" w14:textId="7060897F" w:rsidR="00927ED1" w:rsidRPr="00927ED1" w:rsidRDefault="00927ED1" w:rsidP="00927ED1">
            <w:pPr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FORMATO INFORME FINAL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0721D0A5" w14:textId="77777777" w:rsidR="00927ED1" w:rsidRPr="00927ED1" w:rsidRDefault="00927ED1">
            <w:pPr>
              <w:shd w:val="clear" w:color="auto" w:fill="FFFFFF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927ED1" w:rsidRPr="00927ED1" w14:paraId="2647FAC3" w14:textId="77777777" w:rsidTr="00927ED1">
        <w:trPr>
          <w:trHeight w:val="377"/>
        </w:trPr>
        <w:tc>
          <w:tcPr>
            <w:tcW w:w="1545" w:type="dxa"/>
            <w:vMerge/>
            <w:tcBorders>
              <w:left w:val="nil"/>
            </w:tcBorders>
            <w:shd w:val="clear" w:color="auto" w:fill="FFFFFF" w:themeFill="background1"/>
          </w:tcPr>
          <w:p w14:paraId="4561AAA8" w14:textId="77777777" w:rsidR="00927ED1" w:rsidRPr="00927ED1" w:rsidRDefault="00927ED1">
            <w:pPr>
              <w:shd w:val="clear" w:color="auto" w:fill="FFFFFF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1638" w:type="dxa"/>
            <w:gridSpan w:val="4"/>
            <w:shd w:val="clear" w:color="auto" w:fill="00953A"/>
          </w:tcPr>
          <w:p w14:paraId="4EDCC4E6" w14:textId="77777777" w:rsidR="00927ED1" w:rsidRPr="00927ED1" w:rsidRDefault="00927ED1">
            <w:pPr>
              <w:jc w:val="center"/>
              <w:rPr>
                <w:rFonts w:asciiTheme="majorHAnsi" w:eastAsia="Arial Narrow" w:hAnsiTheme="majorHAnsi" w:cstheme="majorHAnsi"/>
                <w:b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00953A"/>
          </w:tcPr>
          <w:p w14:paraId="067A8B8B" w14:textId="77777777" w:rsidR="00927ED1" w:rsidRPr="00927ED1" w:rsidRDefault="00927ED1">
            <w:pPr>
              <w:shd w:val="clear" w:color="auto" w:fill="FFFFFF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DE349E" w:rsidRPr="00927ED1" w14:paraId="4DD0CC91" w14:textId="77777777" w:rsidTr="00927ED1">
        <w:trPr>
          <w:trHeight w:val="136"/>
        </w:trPr>
        <w:tc>
          <w:tcPr>
            <w:tcW w:w="1545" w:type="dxa"/>
            <w:shd w:val="clear" w:color="auto" w:fill="00953A"/>
          </w:tcPr>
          <w:p w14:paraId="326BC536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814" w:type="dxa"/>
            <w:shd w:val="clear" w:color="auto" w:fill="00953A"/>
          </w:tcPr>
          <w:p w14:paraId="6B796F33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2941" w:type="dxa"/>
            <w:shd w:val="clear" w:color="auto" w:fill="00953A"/>
          </w:tcPr>
          <w:p w14:paraId="2CABD56A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2941" w:type="dxa"/>
            <w:shd w:val="clear" w:color="auto" w:fill="00953A"/>
          </w:tcPr>
          <w:p w14:paraId="57270DE9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2942" w:type="dxa"/>
            <w:shd w:val="clear" w:color="auto" w:fill="00953A"/>
          </w:tcPr>
          <w:p w14:paraId="104D8BA6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709" w:type="dxa"/>
            <w:shd w:val="clear" w:color="auto" w:fill="00953A"/>
          </w:tcPr>
          <w:p w14:paraId="09F31748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P</w:t>
            </w:r>
          </w:p>
        </w:tc>
      </w:tr>
      <w:tr w:rsidR="00DE349E" w:rsidRPr="00927ED1" w14:paraId="462E5642" w14:textId="77777777" w:rsidTr="00927ED1">
        <w:trPr>
          <w:trHeight w:val="1652"/>
        </w:trPr>
        <w:tc>
          <w:tcPr>
            <w:tcW w:w="1545" w:type="dxa"/>
          </w:tcPr>
          <w:p w14:paraId="5E44C558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2814" w:type="dxa"/>
          </w:tcPr>
          <w:p w14:paraId="0F53A5AD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todos los elementos solicitados en su estructura:</w:t>
            </w:r>
          </w:p>
          <w:p w14:paraId="1707961F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1916E68D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1E97670C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3158F733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3D103013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2941" w:type="dxa"/>
          </w:tcPr>
          <w:p w14:paraId="31112CDC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El informe contiene la mayoría de los elementos solicitados en su estructura:</w:t>
            </w:r>
          </w:p>
          <w:p w14:paraId="7AF2B33C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4BD2F14B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767FA4AE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19DDB0A2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68CDEF6C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2941" w:type="dxa"/>
          </w:tcPr>
          <w:p w14:paraId="3F66E165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algunos de la mitad los elementos solicitado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 en su estructura:</w:t>
            </w:r>
          </w:p>
          <w:p w14:paraId="68E1AD64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34C5BD08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20F19E5F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70555A68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157A34F4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2942" w:type="dxa"/>
          </w:tcPr>
          <w:p w14:paraId="0C4E4125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menos de la mitad de los elementos solicitados en su estructura:</w:t>
            </w:r>
          </w:p>
          <w:p w14:paraId="3125ED60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171059EA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695617E8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26E01E70" w14:textId="77777777" w:rsidR="00DE349E" w:rsidRPr="00927ED1" w:rsidRDefault="003C4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7EFC6B87" w14:textId="77777777" w:rsidR="00DE349E" w:rsidRPr="00927ED1" w:rsidRDefault="003C4D74">
            <w:pPr>
              <w:shd w:val="clear" w:color="auto" w:fill="FFFFFF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709" w:type="dxa"/>
          </w:tcPr>
          <w:p w14:paraId="34B606C4" w14:textId="77777777" w:rsidR="00DE349E" w:rsidRPr="00927ED1" w:rsidRDefault="00DE349E">
            <w:pPr>
              <w:rPr>
                <w:rFonts w:asciiTheme="majorHAnsi" w:hAnsiTheme="majorHAnsi" w:cstheme="majorHAnsi"/>
              </w:rPr>
            </w:pPr>
          </w:p>
        </w:tc>
      </w:tr>
      <w:tr w:rsidR="00DE349E" w:rsidRPr="00927ED1" w14:paraId="646A9422" w14:textId="77777777" w:rsidTr="00927ED1">
        <w:trPr>
          <w:trHeight w:val="377"/>
        </w:trPr>
        <w:tc>
          <w:tcPr>
            <w:tcW w:w="1545" w:type="dxa"/>
          </w:tcPr>
          <w:p w14:paraId="7AAFFFA2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FORMATO DEL INFORME</w:t>
            </w:r>
          </w:p>
        </w:tc>
        <w:tc>
          <w:tcPr>
            <w:tcW w:w="2814" w:type="dxa"/>
          </w:tcPr>
          <w:p w14:paraId="4CEEEC00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todos los aspectos solicitados como parte del formato del informe:</w:t>
            </w:r>
          </w:p>
          <w:p w14:paraId="04E0A979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39D248E5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53434D09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57EF35EC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941" w:type="dxa"/>
          </w:tcPr>
          <w:p w14:paraId="0EF48EE8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la mayoría de los aspectos solicitados como parte del formato del informe:</w:t>
            </w:r>
          </w:p>
          <w:p w14:paraId="571B0A89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437002B6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3B24CAE5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0D8897AC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941" w:type="dxa"/>
          </w:tcPr>
          <w:p w14:paraId="4C2F6B37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algunos aspectos solicitados como parte del formato del informe:</w:t>
            </w:r>
          </w:p>
          <w:p w14:paraId="5230ECA1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39F2B98D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</w:t>
            </w: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a.</w:t>
            </w:r>
          </w:p>
          <w:p w14:paraId="2FC520A1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38818220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942" w:type="dxa"/>
          </w:tcPr>
          <w:p w14:paraId="5B69E3F5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Carece de más de la mitad de los aspectos solicitados como parte del formato del informe:</w:t>
            </w:r>
          </w:p>
          <w:p w14:paraId="085B2225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2B39ADC0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5ECB5D17" w14:textId="77777777" w:rsidR="00DE349E" w:rsidRPr="00927ED1" w:rsidRDefault="003C4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3ABF19FE" w14:textId="77777777" w:rsidR="00DE349E" w:rsidRPr="00927ED1" w:rsidRDefault="003C4D74">
            <w:pPr>
              <w:shd w:val="clear" w:color="auto" w:fill="FFFFFF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709" w:type="dxa"/>
          </w:tcPr>
          <w:p w14:paraId="5054E88F" w14:textId="77777777" w:rsidR="00DE349E" w:rsidRPr="00927ED1" w:rsidRDefault="00DE349E">
            <w:pPr>
              <w:rPr>
                <w:rFonts w:asciiTheme="majorHAnsi" w:hAnsiTheme="majorHAnsi" w:cstheme="majorHAnsi"/>
              </w:rPr>
            </w:pPr>
          </w:p>
        </w:tc>
      </w:tr>
      <w:tr w:rsidR="00DE349E" w:rsidRPr="00927ED1" w14:paraId="399A7C85" w14:textId="77777777" w:rsidTr="00927ED1">
        <w:trPr>
          <w:trHeight w:val="377"/>
        </w:trPr>
        <w:tc>
          <w:tcPr>
            <w:tcW w:w="1545" w:type="dxa"/>
          </w:tcPr>
          <w:p w14:paraId="67C1C28D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CALIDAD DEL INFORME</w:t>
            </w:r>
          </w:p>
        </w:tc>
        <w:tc>
          <w:tcPr>
            <w:tcW w:w="2814" w:type="dxa"/>
          </w:tcPr>
          <w:p w14:paraId="0F519223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 xml:space="preserve">El informe destaca por su prolija estructura y claridad 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expositiva, el uso de un impecable lenguaje técnico formal sin errores gramaticales u ortográficos</w:t>
            </w:r>
          </w:p>
        </w:tc>
        <w:tc>
          <w:tcPr>
            <w:tcW w:w="2941" w:type="dxa"/>
          </w:tcPr>
          <w:p w14:paraId="4760064E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 xml:space="preserve">El informe está suficientemente estructurado y es claro en su 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exposición y/o presenta en general un l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enguaje técnico formal con escasos errores gramaticales u ortográficos.</w:t>
            </w:r>
          </w:p>
        </w:tc>
        <w:tc>
          <w:tcPr>
            <w:tcW w:w="2941" w:type="dxa"/>
          </w:tcPr>
          <w:p w14:paraId="49DEC403" w14:textId="77777777" w:rsidR="00DE349E" w:rsidRPr="00927ED1" w:rsidRDefault="003C4D74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 xml:space="preserve">El informe está algo estructurado, con moderada 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claridad expositiva o poco dominio del lenguaje, y vocabulario técnico y preciso.</w:t>
            </w:r>
          </w:p>
        </w:tc>
        <w:tc>
          <w:tcPr>
            <w:tcW w:w="2942" w:type="dxa"/>
          </w:tcPr>
          <w:p w14:paraId="02129397" w14:textId="77777777" w:rsidR="00DE349E" w:rsidRPr="00927ED1" w:rsidRDefault="003C4D74">
            <w:pPr>
              <w:shd w:val="clear" w:color="auto" w:fill="FFFFFF"/>
              <w:rPr>
                <w:rFonts w:asciiTheme="majorHAnsi" w:eastAsia="Arial Narrow" w:hAnsiTheme="majorHAnsi" w:cstheme="majorHAnsi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El informe no responde a la estructura solicitada o es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 xml:space="preserve"> </w:t>
            </w:r>
            <w:r w:rsidRPr="00927ED1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lastRenderedPageBreak/>
              <w:t>confuso al exponer los contenidos. Falta dominio de lenguaje técnico y preciso.</w:t>
            </w:r>
          </w:p>
        </w:tc>
        <w:tc>
          <w:tcPr>
            <w:tcW w:w="709" w:type="dxa"/>
          </w:tcPr>
          <w:p w14:paraId="1DB4BBEF" w14:textId="77777777" w:rsidR="00DE349E" w:rsidRPr="00927ED1" w:rsidRDefault="00DE349E">
            <w:pPr>
              <w:rPr>
                <w:rFonts w:asciiTheme="majorHAnsi" w:hAnsiTheme="majorHAnsi" w:cstheme="majorHAnsi"/>
              </w:rPr>
            </w:pPr>
          </w:p>
        </w:tc>
      </w:tr>
      <w:tr w:rsidR="00DE349E" w:rsidRPr="00927ED1" w14:paraId="18D8298E" w14:textId="77777777" w:rsidTr="00927ED1">
        <w:trPr>
          <w:trHeight w:val="377"/>
        </w:trPr>
        <w:tc>
          <w:tcPr>
            <w:tcW w:w="13183" w:type="dxa"/>
            <w:gridSpan w:val="5"/>
            <w:shd w:val="clear" w:color="auto" w:fill="00953A"/>
          </w:tcPr>
          <w:p w14:paraId="76A7C9BD" w14:textId="5B00594E" w:rsidR="00DE349E" w:rsidRPr="00927ED1" w:rsidRDefault="00927ED1" w:rsidP="00927ED1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27ED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709" w:type="dxa"/>
          </w:tcPr>
          <w:p w14:paraId="1DF3462F" w14:textId="77777777" w:rsidR="00DE349E" w:rsidRPr="00927ED1" w:rsidRDefault="00DE349E">
            <w:pPr>
              <w:rPr>
                <w:rFonts w:asciiTheme="majorHAnsi" w:hAnsiTheme="majorHAnsi" w:cstheme="majorHAnsi"/>
              </w:rPr>
            </w:pPr>
          </w:p>
        </w:tc>
      </w:tr>
    </w:tbl>
    <w:p w14:paraId="37BEF412" w14:textId="0D53BEC2" w:rsidR="00DE349E" w:rsidRPr="00927ED1" w:rsidRDefault="00927ED1">
      <w:pPr>
        <w:tabs>
          <w:tab w:val="left" w:pos="10575"/>
        </w:tabs>
        <w:rPr>
          <w:rFonts w:asciiTheme="majorHAnsi" w:hAnsiTheme="majorHAnsi" w:cstheme="majorHAnsi"/>
          <w:sz w:val="14"/>
          <w:szCs w:val="14"/>
        </w:rPr>
      </w:pPr>
      <w:r w:rsidRPr="00927ED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8882BD" wp14:editId="6CDFD55F">
                <wp:simplePos x="0" y="0"/>
                <wp:positionH relativeFrom="column">
                  <wp:posOffset>-19050</wp:posOffset>
                </wp:positionH>
                <wp:positionV relativeFrom="paragraph">
                  <wp:posOffset>175895</wp:posOffset>
                </wp:positionV>
                <wp:extent cx="1171575" cy="723900"/>
                <wp:effectExtent l="0" t="0" r="9525" b="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23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2E2B79" w14:textId="77777777" w:rsidR="00DE349E" w:rsidRDefault="003C4D7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1346B852" w14:textId="77777777" w:rsidR="00DE349E" w:rsidRDefault="00DE34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B19E2E8" w14:textId="77777777" w:rsidR="00DE349E" w:rsidRDefault="00DE34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82BD" id="Flecha: pentágono 2" o:spid="_x0000_s1027" type="#_x0000_t15" style="position:absolute;margin-left:-1.5pt;margin-top:13.85pt;width:9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" adj="14927" fillcolor="#00953a" stroked="f">
                <v:textbox inset="1mm,0,1mm,1mm">
                  <w:txbxContent>
                    <w:p w14:paraId="712E2B79" w14:textId="77777777" w:rsidR="00DE349E" w:rsidRDefault="003C4D7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1346B852" w14:textId="77777777" w:rsidR="00DE349E" w:rsidRDefault="00DE34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B19E2E8" w14:textId="77777777" w:rsidR="00DE349E" w:rsidRDefault="00DE349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C4D74" w:rsidRPr="00927ED1">
        <w:rPr>
          <w:rFonts w:asciiTheme="majorHAnsi" w:hAnsiTheme="majorHAnsi" w:cstheme="majorHAnsi"/>
          <w:sz w:val="14"/>
          <w:szCs w:val="14"/>
        </w:rPr>
        <w:tab/>
      </w:r>
    </w:p>
    <w:p w14:paraId="26881C79" w14:textId="77777777" w:rsidR="00927ED1" w:rsidRPr="00927ED1" w:rsidRDefault="00927ED1" w:rsidP="00927ED1">
      <w:pPr>
        <w:jc w:val="center"/>
        <w:rPr>
          <w:rFonts w:asciiTheme="majorHAnsi" w:eastAsia="Arial Narrow" w:hAnsiTheme="majorHAnsi" w:cstheme="majorHAnsi"/>
          <w:b/>
          <w:color w:val="FFFFFF"/>
        </w:rPr>
      </w:pPr>
      <w:r w:rsidRPr="00927ED1">
        <w:rPr>
          <w:rFonts w:asciiTheme="majorHAnsi" w:eastAsia="Arial Narrow" w:hAnsiTheme="majorHAnsi" w:cstheme="majorHAnsi"/>
          <w:b/>
        </w:rPr>
        <w:t>EVALUACIÓN DE LOS RESULTADOS DEL PROYECTO</w:t>
      </w:r>
    </w:p>
    <w:p w14:paraId="057EBA3F" w14:textId="672EE6A9" w:rsidR="00DE349E" w:rsidRPr="00927ED1" w:rsidRDefault="00DE349E" w:rsidP="00927ED1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69BBC20D" w14:textId="5E2070EA" w:rsidR="00DE349E" w:rsidRPr="00927ED1" w:rsidRDefault="00DE349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4317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479"/>
        <w:gridCol w:w="3104"/>
        <w:gridCol w:w="3104"/>
        <w:gridCol w:w="3102"/>
        <w:gridCol w:w="3106"/>
        <w:gridCol w:w="422"/>
      </w:tblGrid>
      <w:tr w:rsidR="00DE349E" w:rsidRPr="00927ED1" w14:paraId="031B327A" w14:textId="77777777" w:rsidTr="00927ED1">
        <w:trPr>
          <w:trHeight w:val="326"/>
        </w:trPr>
        <w:tc>
          <w:tcPr>
            <w:tcW w:w="1479" w:type="dxa"/>
            <w:tcBorders>
              <w:top w:val="nil"/>
              <w:left w:val="nil"/>
            </w:tcBorders>
          </w:tcPr>
          <w:p w14:paraId="3516D931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b/>
                <w:color w:val="00953A"/>
              </w:rPr>
            </w:pPr>
          </w:p>
        </w:tc>
        <w:tc>
          <w:tcPr>
            <w:tcW w:w="12416" w:type="dxa"/>
            <w:gridSpan w:val="4"/>
            <w:shd w:val="clear" w:color="auto" w:fill="00953A"/>
          </w:tcPr>
          <w:p w14:paraId="4896F183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42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1BBF7B8" w14:textId="77777777" w:rsidR="00DE349E" w:rsidRPr="00927ED1" w:rsidRDefault="00DE349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</w:tc>
      </w:tr>
      <w:tr w:rsidR="00DE349E" w:rsidRPr="00927ED1" w14:paraId="069CFAF9" w14:textId="77777777" w:rsidTr="00927ED1">
        <w:trPr>
          <w:trHeight w:val="326"/>
        </w:trPr>
        <w:tc>
          <w:tcPr>
            <w:tcW w:w="1479" w:type="dxa"/>
          </w:tcPr>
          <w:p w14:paraId="456C23A0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</w:rPr>
              <w:t>INDICADOR</w:t>
            </w:r>
          </w:p>
        </w:tc>
        <w:tc>
          <w:tcPr>
            <w:tcW w:w="3104" w:type="dxa"/>
            <w:shd w:val="clear" w:color="auto" w:fill="00953A"/>
          </w:tcPr>
          <w:p w14:paraId="609F7888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3104" w:type="dxa"/>
            <w:shd w:val="clear" w:color="auto" w:fill="00953A"/>
          </w:tcPr>
          <w:p w14:paraId="60DFEE38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3102" w:type="dxa"/>
            <w:shd w:val="clear" w:color="auto" w:fill="00953A"/>
          </w:tcPr>
          <w:p w14:paraId="09C2BB01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3106" w:type="dxa"/>
            <w:shd w:val="clear" w:color="auto" w:fill="00953A"/>
          </w:tcPr>
          <w:p w14:paraId="0E8CD4FB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422" w:type="dxa"/>
            <w:shd w:val="clear" w:color="auto" w:fill="00953A"/>
          </w:tcPr>
          <w:p w14:paraId="4BD35CD3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/>
              </w:rPr>
              <w:t>P</w:t>
            </w:r>
          </w:p>
        </w:tc>
      </w:tr>
      <w:tr w:rsidR="00DE349E" w:rsidRPr="00927ED1" w14:paraId="32B072AD" w14:textId="77777777" w:rsidTr="00927ED1">
        <w:trPr>
          <w:trHeight w:val="326"/>
        </w:trPr>
        <w:tc>
          <w:tcPr>
            <w:tcW w:w="1479" w:type="dxa"/>
            <w:vMerge w:val="restart"/>
          </w:tcPr>
          <w:p w14:paraId="4F54E0A6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DESCRIPCIÓN GENERAL DEL PROYECTO</w:t>
            </w:r>
          </w:p>
        </w:tc>
        <w:tc>
          <w:tcPr>
            <w:tcW w:w="3104" w:type="dxa"/>
          </w:tcPr>
          <w:p w14:paraId="063B1102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las etapas de elaboración del muro de albañilería, evidenciando todos los elementos que formaron parte del proceso constructivo.</w:t>
            </w:r>
          </w:p>
        </w:tc>
        <w:tc>
          <w:tcPr>
            <w:tcW w:w="3104" w:type="dxa"/>
          </w:tcPr>
          <w:p w14:paraId="23081EE5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cierta precisión las etapas de elaboración del muro de albañil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ería, evidenciando la mayoría de los elementos que formaron parte del proceso constructivo.</w:t>
            </w:r>
          </w:p>
        </w:tc>
        <w:tc>
          <w:tcPr>
            <w:tcW w:w="3102" w:type="dxa"/>
          </w:tcPr>
          <w:p w14:paraId="0995EE44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las etapas de elaboración del muro de albañilería, evidenciando algunos de los elementos que formaron parte del proceso constructivo.</w:t>
            </w:r>
          </w:p>
        </w:tc>
        <w:tc>
          <w:tcPr>
            <w:tcW w:w="3106" w:type="dxa"/>
          </w:tcPr>
          <w:p w14:paraId="57E26D96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las etapas de elaboración del muro de albañilería por lo que no se evidencia el proc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eso constructivo.</w:t>
            </w:r>
          </w:p>
        </w:tc>
        <w:tc>
          <w:tcPr>
            <w:tcW w:w="422" w:type="dxa"/>
          </w:tcPr>
          <w:p w14:paraId="2492E6E4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E349E" w:rsidRPr="00927ED1" w14:paraId="05098C46" w14:textId="77777777" w:rsidTr="00927ED1">
        <w:trPr>
          <w:trHeight w:val="326"/>
        </w:trPr>
        <w:tc>
          <w:tcPr>
            <w:tcW w:w="1479" w:type="dxa"/>
            <w:vMerge/>
          </w:tcPr>
          <w:p w14:paraId="362C1304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00953A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3E254D2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el proceso de confección de ladrillos, los materiales y elementos utilizados en la construcción del muro de albañilería.</w:t>
            </w:r>
          </w:p>
        </w:tc>
        <w:tc>
          <w:tcPr>
            <w:tcW w:w="3104" w:type="dxa"/>
          </w:tcPr>
          <w:p w14:paraId="2CDCEA5C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Describe con cierto detalle el proceso de confección de ladrillos, los materiales y elementos utilizados en la 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construcción del muro de albañilería</w:t>
            </w:r>
          </w:p>
        </w:tc>
        <w:tc>
          <w:tcPr>
            <w:tcW w:w="3102" w:type="dxa"/>
          </w:tcPr>
          <w:p w14:paraId="32179EBE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el proceso de confección de ladrillos, los materiales y elementos utilizados en la construcción del muro de albañilería.</w:t>
            </w:r>
          </w:p>
        </w:tc>
        <w:tc>
          <w:tcPr>
            <w:tcW w:w="3106" w:type="dxa"/>
          </w:tcPr>
          <w:p w14:paraId="4F31B843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No describe el proceso de confección de ladrillos y/o elementos necesarios para 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la construcción del muro de albañilería.</w:t>
            </w:r>
          </w:p>
        </w:tc>
        <w:tc>
          <w:tcPr>
            <w:tcW w:w="422" w:type="dxa"/>
          </w:tcPr>
          <w:p w14:paraId="4176C8FE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E349E" w:rsidRPr="00927ED1" w14:paraId="787032A7" w14:textId="77777777" w:rsidTr="00927ED1">
        <w:trPr>
          <w:trHeight w:val="326"/>
        </w:trPr>
        <w:tc>
          <w:tcPr>
            <w:tcW w:w="1479" w:type="dxa"/>
            <w:vMerge/>
          </w:tcPr>
          <w:p w14:paraId="5A56FE4B" w14:textId="77777777" w:rsidR="00DE349E" w:rsidRPr="00927ED1" w:rsidRDefault="00DE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00953A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6666B2C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Describe el Plan de manejo de residuos, incorporando todos los elementos y aspectos necesarios:</w:t>
            </w:r>
          </w:p>
          <w:p w14:paraId="322A4E5A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Tipos de residuos.</w:t>
            </w:r>
          </w:p>
          <w:p w14:paraId="1C0CA498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Transporte para el movimiento de residuos.</w:t>
            </w:r>
          </w:p>
          <w:p w14:paraId="2C132327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Potenciales residuos para reutilizar.</w:t>
            </w:r>
          </w:p>
          <w:p w14:paraId="75385107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lastRenderedPageBreak/>
              <w:t>Perfil del personal requerido para el plan de manejo.</w:t>
            </w:r>
          </w:p>
        </w:tc>
        <w:tc>
          <w:tcPr>
            <w:tcW w:w="3104" w:type="dxa"/>
          </w:tcPr>
          <w:p w14:paraId="0C896CC9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Describe el Plan de manejo de residuos simulado, incorporando la mayoría de los elementos y aspectos necesarios:</w:t>
            </w:r>
          </w:p>
          <w:p w14:paraId="0F1F1C96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Tipos de residuos.</w:t>
            </w:r>
          </w:p>
          <w:p w14:paraId="3798577F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Transporte para el movimiento de</w:t>
            </w: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 xml:space="preserve"> residuos.</w:t>
            </w:r>
          </w:p>
          <w:p w14:paraId="6A617508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Potenciales residuos para reutilizar.</w:t>
            </w:r>
          </w:p>
          <w:p w14:paraId="37D3A234" w14:textId="77777777" w:rsidR="00DE349E" w:rsidRPr="00927ED1" w:rsidRDefault="003C4D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lastRenderedPageBreak/>
              <w:t>Perfil del personal requerido para el plan de manejo.</w:t>
            </w:r>
          </w:p>
        </w:tc>
        <w:tc>
          <w:tcPr>
            <w:tcW w:w="3102" w:type="dxa"/>
          </w:tcPr>
          <w:p w14:paraId="4D0266C1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Describe el Plan de manejo de residuos simulado, incorporando algunos de los elementos y aspectos necesarios:</w:t>
            </w:r>
          </w:p>
          <w:p w14:paraId="702CC6FD" w14:textId="77777777" w:rsidR="00DE349E" w:rsidRPr="00927ED1" w:rsidRDefault="003C4D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Tipos de residuos.</w:t>
            </w:r>
          </w:p>
          <w:p w14:paraId="00DABFB1" w14:textId="77777777" w:rsidR="00DE349E" w:rsidRPr="00927ED1" w:rsidRDefault="003C4D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Transporte para el movimiento de residuos.</w:t>
            </w:r>
          </w:p>
          <w:p w14:paraId="62F88C71" w14:textId="77777777" w:rsidR="00DE349E" w:rsidRPr="00927ED1" w:rsidRDefault="003C4D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Potenciales residuos para reutilizar.</w:t>
            </w:r>
          </w:p>
          <w:p w14:paraId="7430AC28" w14:textId="77777777" w:rsidR="00DE349E" w:rsidRPr="00927ED1" w:rsidRDefault="003C4D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lastRenderedPageBreak/>
              <w:t>Perfil del personal requerido para el plan de manejo.</w:t>
            </w:r>
          </w:p>
        </w:tc>
        <w:tc>
          <w:tcPr>
            <w:tcW w:w="3106" w:type="dxa"/>
          </w:tcPr>
          <w:p w14:paraId="0A496F6C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No presenta simulación de plan de manejo de residuos o éste carece de más de la mitad de los elementos y aspectos solicit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ado.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ab/>
            </w:r>
          </w:p>
          <w:p w14:paraId="3E44437F" w14:textId="77777777" w:rsidR="00DE349E" w:rsidRPr="00927ED1" w:rsidRDefault="00DE349E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422" w:type="dxa"/>
          </w:tcPr>
          <w:p w14:paraId="5BDE40FE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E349E" w:rsidRPr="00927ED1" w14:paraId="6D21C46A" w14:textId="77777777" w:rsidTr="00927ED1">
        <w:trPr>
          <w:trHeight w:val="326"/>
        </w:trPr>
        <w:tc>
          <w:tcPr>
            <w:tcW w:w="1479" w:type="dxa"/>
          </w:tcPr>
          <w:p w14:paraId="03541D78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DESCRIPCIÓN DE RESULTADOS</w:t>
            </w:r>
          </w:p>
        </w:tc>
        <w:tc>
          <w:tcPr>
            <w:tcW w:w="3104" w:type="dxa"/>
          </w:tcPr>
          <w:p w14:paraId="4CFB2E2E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los resultados obtenidos incorporando un análisis de fortalezas, debilidades y oportunidades de mejora para próximos trabajos.</w:t>
            </w:r>
          </w:p>
        </w:tc>
        <w:tc>
          <w:tcPr>
            <w:tcW w:w="3104" w:type="dxa"/>
          </w:tcPr>
          <w:p w14:paraId="5B276D48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Describe con cierto detalle los resultados obtenidos incorporando un análisis de fortalezas, debilidades 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y oportunidades de mejora para próximos trabajos.</w:t>
            </w:r>
          </w:p>
        </w:tc>
        <w:tc>
          <w:tcPr>
            <w:tcW w:w="3102" w:type="dxa"/>
          </w:tcPr>
          <w:p w14:paraId="12985A72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los resultados obtenidos incorporando un análisis de fortalezas, debilidades y oportunidades de mejora para próximos trabajos.</w:t>
            </w:r>
          </w:p>
        </w:tc>
        <w:tc>
          <w:tcPr>
            <w:tcW w:w="3106" w:type="dxa"/>
          </w:tcPr>
          <w:p w14:paraId="79D2817B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los resultados obtenidos o no incorpora un anális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is de fortalezas, debilidades u oportunidades de mejora para próximos trabajos.</w:t>
            </w:r>
          </w:p>
        </w:tc>
        <w:tc>
          <w:tcPr>
            <w:tcW w:w="422" w:type="dxa"/>
          </w:tcPr>
          <w:p w14:paraId="1BBE431F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E349E" w:rsidRPr="00927ED1" w14:paraId="328802CC" w14:textId="77777777" w:rsidTr="00927ED1">
        <w:trPr>
          <w:trHeight w:val="326"/>
        </w:trPr>
        <w:tc>
          <w:tcPr>
            <w:tcW w:w="1479" w:type="dxa"/>
          </w:tcPr>
          <w:p w14:paraId="437913A3" w14:textId="77777777" w:rsidR="00DE349E" w:rsidRPr="00927ED1" w:rsidRDefault="003C4D74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CONCLUSIÓN</w:t>
            </w:r>
          </w:p>
        </w:tc>
        <w:tc>
          <w:tcPr>
            <w:tcW w:w="3104" w:type="dxa"/>
          </w:tcPr>
          <w:p w14:paraId="16F33B3E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efectuado en la confección del muro de albañilería, autoevaluando de forma reflexiva su desempeño.</w:t>
            </w:r>
          </w:p>
        </w:tc>
        <w:tc>
          <w:tcPr>
            <w:tcW w:w="3104" w:type="dxa"/>
          </w:tcPr>
          <w:p w14:paraId="0C348A00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Plantea conclusiones específicas</w:t>
            </w:r>
            <w:r w:rsidRPr="00927ED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frente al trabajo efectuado en la confección del muro de albañilería, autoevaluand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o su desempeño.</w:t>
            </w:r>
          </w:p>
        </w:tc>
        <w:tc>
          <w:tcPr>
            <w:tcW w:w="3102" w:type="dxa"/>
          </w:tcPr>
          <w:p w14:paraId="569ED89F" w14:textId="77777777" w:rsidR="00DE349E" w:rsidRPr="00927ED1" w:rsidRDefault="003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>Plantea conclusiones generales frente al trabajo efectuado en la confección del muro de albañilería.</w:t>
            </w:r>
          </w:p>
        </w:tc>
        <w:tc>
          <w:tcPr>
            <w:tcW w:w="3106" w:type="dxa"/>
          </w:tcPr>
          <w:p w14:paraId="26E93590" w14:textId="77777777" w:rsidR="00DE349E" w:rsidRPr="00927ED1" w:rsidRDefault="003C4D74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No presenta conclusiones o éstas no refieren a su experiencia en la </w:t>
            </w:r>
            <w:r w:rsidRPr="00927ED1">
              <w:rPr>
                <w:rFonts w:asciiTheme="majorHAnsi" w:hAnsiTheme="majorHAnsi" w:cstheme="majorHAnsi"/>
              </w:rPr>
              <w:t>confección</w:t>
            </w:r>
            <w:r w:rsidRPr="00927ED1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del muro de albañilería.</w:t>
            </w:r>
          </w:p>
          <w:p w14:paraId="5BB89B12" w14:textId="77777777" w:rsidR="00DE349E" w:rsidRPr="00927ED1" w:rsidRDefault="00DE349E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422" w:type="dxa"/>
          </w:tcPr>
          <w:p w14:paraId="5421DF80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DE349E" w:rsidRPr="00927ED1" w14:paraId="106AB530" w14:textId="77777777" w:rsidTr="00927ED1">
        <w:trPr>
          <w:trHeight w:val="326"/>
        </w:trPr>
        <w:tc>
          <w:tcPr>
            <w:tcW w:w="13895" w:type="dxa"/>
            <w:gridSpan w:val="5"/>
            <w:shd w:val="clear" w:color="auto" w:fill="00953A"/>
          </w:tcPr>
          <w:p w14:paraId="26E02906" w14:textId="77777777" w:rsidR="00DE349E" w:rsidRPr="00927ED1" w:rsidRDefault="003C4D74">
            <w:pPr>
              <w:jc w:val="right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7ED1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422" w:type="dxa"/>
          </w:tcPr>
          <w:p w14:paraId="009287A7" w14:textId="77777777" w:rsidR="00DE349E" w:rsidRPr="00927ED1" w:rsidRDefault="00DE349E">
            <w:pPr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C3A98B8" w14:textId="77777777" w:rsidR="00DE349E" w:rsidRPr="00927ED1" w:rsidRDefault="00DE349E" w:rsidP="00927ED1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DE349E" w:rsidRPr="00927ED1" w14:paraId="47550197" w14:textId="77777777" w:rsidTr="00927ED1">
        <w:tc>
          <w:tcPr>
            <w:tcW w:w="13670" w:type="dxa"/>
            <w:shd w:val="clear" w:color="auto" w:fill="00953A"/>
          </w:tcPr>
          <w:p w14:paraId="0F017E3F" w14:textId="77777777" w:rsidR="00DE349E" w:rsidRPr="00927ED1" w:rsidRDefault="003C4D74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DE349E" w:rsidRPr="00927ED1" w14:paraId="3E2E7300" w14:textId="77777777" w:rsidTr="00927ED1">
        <w:trPr>
          <w:trHeight w:val="3855"/>
        </w:trPr>
        <w:tc>
          <w:tcPr>
            <w:tcW w:w="13670" w:type="dxa"/>
          </w:tcPr>
          <w:p w14:paraId="232ADB5E" w14:textId="77777777" w:rsidR="00DE349E" w:rsidRPr="00927ED1" w:rsidRDefault="00DE349E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66A49776" w14:textId="77777777" w:rsidR="00DE349E" w:rsidRPr="00927ED1" w:rsidRDefault="00DE349E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535379E2" w14:textId="77777777" w:rsidR="00DE349E" w:rsidRPr="00927ED1" w:rsidRDefault="003C4D74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927ED1">
        <w:rPr>
          <w:rFonts w:asciiTheme="majorHAnsi" w:eastAsia="Arial" w:hAnsiTheme="majorHAnsi" w:cstheme="majorHAnsi"/>
          <w:b/>
          <w:color w:val="00953A"/>
        </w:rPr>
        <w:lastRenderedPageBreak/>
        <w:t>ESCALA DE EVALUACIÓN AL 60 %:</w:t>
      </w:r>
    </w:p>
    <w:p w14:paraId="4477C225" w14:textId="77777777" w:rsidR="00DE349E" w:rsidRPr="00927ED1" w:rsidRDefault="00DE349E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1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DE349E" w:rsidRPr="00927ED1" w14:paraId="1B52E90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15FE6A0" w14:textId="77777777" w:rsidR="00DE349E" w:rsidRPr="00927ED1" w:rsidRDefault="003C4D7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71F5228" w14:textId="77777777" w:rsidR="00DE349E" w:rsidRPr="00927ED1" w:rsidRDefault="003C4D7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79F8DB1" w14:textId="77777777" w:rsidR="00DE349E" w:rsidRPr="00927ED1" w:rsidRDefault="00DE349E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F0B8BE1" w14:textId="77777777" w:rsidR="00DE349E" w:rsidRPr="00927ED1" w:rsidRDefault="003C4D7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90202A3" w14:textId="77777777" w:rsidR="00DE349E" w:rsidRPr="00927ED1" w:rsidRDefault="003C4D7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D2C277F" w14:textId="77777777" w:rsidR="00DE349E" w:rsidRPr="00927ED1" w:rsidRDefault="00DE349E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1F3E569" w14:textId="77777777" w:rsidR="00DE349E" w:rsidRPr="00927ED1" w:rsidRDefault="003C4D7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4B4E8C7" w14:textId="77777777" w:rsidR="00DE349E" w:rsidRPr="00927ED1" w:rsidRDefault="003C4D7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927ED1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DE349E" w:rsidRPr="00927ED1" w14:paraId="347799E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6C3212A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6DC1DC1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56E3242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F8AC9D8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A6E4254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2F368B6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F04B993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35023BC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DE349E" w:rsidRPr="00927ED1" w14:paraId="4F0FEF0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B58B62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55192BF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5777E6E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43A2205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537EE69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DC20EC2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8BCEF6F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3A4FB0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DE349E" w:rsidRPr="00927ED1" w14:paraId="020A101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1519C16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2DDC8D8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16EB992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FD1EB3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33A246E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8945C50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EA6466C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BE88383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DE349E" w:rsidRPr="00927ED1" w14:paraId="0579511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718BBA4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AE368A1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131E878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2B0005C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50AAF2D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5EF1E73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16FF818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F8D9426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DE349E" w:rsidRPr="00927ED1" w14:paraId="6FCB5D4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A27DC29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635C25A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6DA5AD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479B36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BE4D3F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4A5224B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E21767C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4CB215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DE349E" w:rsidRPr="00927ED1" w14:paraId="75B2C4AB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7C62FA0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91E0E3A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1149FA3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F3CFE84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1FCE0AE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D4414B4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7DB1EA7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C33AE4E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DE349E" w:rsidRPr="00927ED1" w14:paraId="2ED8E8C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62FC842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227AC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FCDB064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0F49C5B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31F3975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FEC14A4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EE0E14C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42FF50E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DE349E" w:rsidRPr="00927ED1" w14:paraId="4276E33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266500A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A19693F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BE77903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A1A7434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3E8E281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8465330" w14:textId="77777777" w:rsidR="00DE349E" w:rsidRPr="00927ED1" w:rsidRDefault="00DE349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CF260F5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97E6F0C" w14:textId="77777777" w:rsidR="00DE349E" w:rsidRPr="00927ED1" w:rsidRDefault="003C4D7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927ED1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65F8B117" w14:textId="77777777" w:rsidR="00DE349E" w:rsidRPr="00927ED1" w:rsidRDefault="00DE349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0AEAAF5" w14:textId="77777777" w:rsidR="00DE349E" w:rsidRPr="00927ED1" w:rsidRDefault="00DE349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7E12630" w14:textId="77777777" w:rsidR="00DE349E" w:rsidRPr="00927ED1" w:rsidRDefault="00DE349E">
      <w:pPr>
        <w:rPr>
          <w:rFonts w:asciiTheme="majorHAnsi" w:hAnsiTheme="majorHAnsi" w:cstheme="majorHAnsi"/>
          <w:u w:val="single"/>
        </w:rPr>
      </w:pPr>
    </w:p>
    <w:sectPr w:rsidR="00DE349E" w:rsidRPr="00927ED1" w:rsidSect="00927ED1">
      <w:headerReference w:type="default" r:id="rId7"/>
      <w:footerReference w:type="default" r:id="rId8"/>
      <w:pgSz w:w="15840" w:h="12240" w:orient="landscape"/>
      <w:pgMar w:top="851" w:right="1080" w:bottom="851" w:left="1080" w:header="85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739E" w14:textId="77777777" w:rsidR="003C4D74" w:rsidRDefault="003C4D74">
      <w:pPr>
        <w:spacing w:after="0" w:line="240" w:lineRule="auto"/>
      </w:pPr>
      <w:r>
        <w:separator/>
      </w:r>
    </w:p>
  </w:endnote>
  <w:endnote w:type="continuationSeparator" w:id="0">
    <w:p w14:paraId="7ED46ADE" w14:textId="77777777" w:rsidR="003C4D74" w:rsidRDefault="003C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140507"/>
      <w:docPartObj>
        <w:docPartGallery w:val="Page Numbers (Bottom of Page)"/>
        <w:docPartUnique/>
      </w:docPartObj>
    </w:sdtPr>
    <w:sdtContent>
      <w:p w14:paraId="674C7BB4" w14:textId="3D6F4CEB" w:rsidR="00927ED1" w:rsidRDefault="00927E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E67956" w14:textId="585F9E65" w:rsidR="00DE349E" w:rsidRDefault="00DE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034D" w14:textId="77777777" w:rsidR="003C4D74" w:rsidRDefault="003C4D74">
      <w:pPr>
        <w:spacing w:after="0" w:line="240" w:lineRule="auto"/>
      </w:pPr>
      <w:r>
        <w:separator/>
      </w:r>
    </w:p>
  </w:footnote>
  <w:footnote w:type="continuationSeparator" w:id="0">
    <w:p w14:paraId="05953F8D" w14:textId="77777777" w:rsidR="003C4D74" w:rsidRDefault="003C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D119" w14:textId="36A5CA5E" w:rsidR="00DE349E" w:rsidRDefault="00927ED1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96871" wp14:editId="240CF417">
              <wp:simplePos x="0" y="0"/>
              <wp:positionH relativeFrom="page">
                <wp:posOffset>9886950</wp:posOffset>
              </wp:positionH>
              <wp:positionV relativeFrom="paragraph">
                <wp:posOffset>-74931</wp:posOffset>
              </wp:positionV>
              <wp:extent cx="172879" cy="6905625"/>
              <wp:effectExtent l="0" t="0" r="0" b="9525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79" cy="690562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0A57A" id="Rectángulo 94" o:spid="_x0000_s1026" style="position:absolute;margin-left:778.5pt;margin-top:-5.9pt;width:13.6pt;height:5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B4A2035" wp14:editId="4EEC2224">
              <wp:simplePos x="0" y="0"/>
              <wp:positionH relativeFrom="column">
                <wp:posOffset>-676275</wp:posOffset>
              </wp:positionH>
              <wp:positionV relativeFrom="paragraph">
                <wp:posOffset>-215900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8797F3" w14:textId="77777777" w:rsidR="00927ED1" w:rsidRDefault="00927ED1" w:rsidP="00927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A2035" id="Rectángulo 274" o:spid="_x0000_s1028" style="position:absolute;left:0;text-align:left;margin-left:-53.25pt;margin-top:-17pt;width:10.65pt;height:10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" fillcolor="#7f7f7f" stroked="f">
              <v:textbox inset="2.53958mm,2.53958mm,2.53958mm,2.53958mm">
                <w:txbxContent>
                  <w:p w14:paraId="4C8797F3" w14:textId="77777777" w:rsidR="00927ED1" w:rsidRDefault="00927ED1" w:rsidP="00927ED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DC3BB0B" wp14:editId="57147811">
          <wp:simplePos x="0" y="0"/>
          <wp:positionH relativeFrom="column">
            <wp:posOffset>866775</wp:posOffset>
          </wp:positionH>
          <wp:positionV relativeFrom="paragraph">
            <wp:posOffset>-191135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4D74">
      <w:rPr>
        <w:sz w:val="20"/>
        <w:szCs w:val="20"/>
      </w:rPr>
      <w:t>Especialidad Construcción - Mención Edificación</w:t>
    </w:r>
    <w:r w:rsidR="003C4D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BBF1B4" wp14:editId="5134883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988AD5" w14:textId="77777777" w:rsidR="00DE349E" w:rsidRDefault="00DE34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BBF1B4" id="Rectángulo 1" o:spid="_x0000_s1029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Dz3oWLpAQAAtA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5B988AD5" w14:textId="77777777" w:rsidR="00DE349E" w:rsidRDefault="00DE349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25AF5B" w14:textId="21898E3D" w:rsidR="00DE349E" w:rsidRDefault="003C4D7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Albañilerías estructurales y no estructurales </w:t>
    </w:r>
  </w:p>
  <w:p w14:paraId="21C518E4" w14:textId="0A388DD5" w:rsidR="00DE349E" w:rsidRDefault="00DE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B0E63"/>
    <w:multiLevelType w:val="multilevel"/>
    <w:tmpl w:val="2E444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02A95"/>
    <w:multiLevelType w:val="multilevel"/>
    <w:tmpl w:val="8BEEB0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4E414C"/>
    <w:multiLevelType w:val="multilevel"/>
    <w:tmpl w:val="8FB6BE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BE151F"/>
    <w:multiLevelType w:val="multilevel"/>
    <w:tmpl w:val="F7FC14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9E"/>
    <w:rsid w:val="003C4D74"/>
    <w:rsid w:val="00927ED1"/>
    <w:rsid w:val="00D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952A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ED1"/>
  </w:style>
  <w:style w:type="paragraph" w:styleId="Piedepgina">
    <w:name w:val="footer"/>
    <w:basedOn w:val="Normal"/>
    <w:link w:val="PiedepginaCar"/>
    <w:uiPriority w:val="99"/>
    <w:unhideWhenUsed/>
    <w:rsid w:val="0092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ED1"/>
  </w:style>
  <w:style w:type="table" w:styleId="Tablaconcuadrculaclara">
    <w:name w:val="Grid Table Light"/>
    <w:basedOn w:val="Tablanormal"/>
    <w:uiPriority w:val="40"/>
    <w:rsid w:val="00927ED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2021-02-10T13:10:00Z</dcterms:created>
  <dcterms:modified xsi:type="dcterms:W3CDTF">2021-02-10T13:19:00Z</dcterms:modified>
</cp:coreProperties>
</file>