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52CE8" w14:textId="55F963CC" w:rsidR="00897399" w:rsidRDefault="00092AB5">
      <w:pPr>
        <w:jc w:val="center"/>
        <w:rPr>
          <w:b/>
          <w:color w:val="88354D"/>
          <w:sz w:val="26"/>
          <w:szCs w:val="26"/>
        </w:rPr>
      </w:pPr>
      <w:r>
        <w:rPr>
          <w:b/>
          <w:color w:val="88354D"/>
          <w:sz w:val="26"/>
          <w:szCs w:val="26"/>
        </w:rPr>
        <w:t>GUÍA DE CONTENIDOS</w:t>
      </w:r>
    </w:p>
    <w:p w14:paraId="67C89F83" w14:textId="77777777" w:rsidR="00897399" w:rsidRDefault="00092AB5">
      <w:pPr>
        <w:jc w:val="center"/>
        <w:rPr>
          <w:b/>
          <w:color w:val="808080"/>
          <w:sz w:val="24"/>
          <w:szCs w:val="24"/>
        </w:rPr>
      </w:pPr>
      <w:r>
        <w:rPr>
          <w:b/>
          <w:color w:val="808080"/>
          <w:sz w:val="24"/>
          <w:szCs w:val="24"/>
        </w:rPr>
        <w:t>CÁLCULO DE PARÁMETROS DE UNA MATRIZ DE CORTE</w:t>
      </w:r>
    </w:p>
    <w:p w14:paraId="169C5FA0" w14:textId="77777777" w:rsidR="00897399" w:rsidRDefault="00897399">
      <w:pPr>
        <w:rPr>
          <w:b/>
          <w:color w:val="808080"/>
        </w:rPr>
      </w:pPr>
    </w:p>
    <w:p w14:paraId="080D3A58" w14:textId="77777777" w:rsidR="00897399" w:rsidRDefault="00092AB5">
      <w:pPr>
        <w:spacing w:after="0" w:line="276" w:lineRule="auto"/>
        <w:ind w:right="-234"/>
        <w:jc w:val="both"/>
        <w:rPr>
          <w:sz w:val="24"/>
          <w:szCs w:val="24"/>
        </w:rPr>
      </w:pPr>
      <w:r>
        <w:rPr>
          <w:sz w:val="24"/>
          <w:szCs w:val="24"/>
        </w:rPr>
        <w:t>Esta guía de contenidos tiene por objetivo introducir a los procesos de matricería, incluyendo contenido sobre matrices, las ventajas y desventajas de este tipo de fabricación, las partes de una matriz de corte, y el cálculo de parámetros necesarios para d</w:t>
      </w:r>
      <w:r>
        <w:rPr>
          <w:sz w:val="24"/>
          <w:szCs w:val="24"/>
        </w:rPr>
        <w:t>iseñar una matriz de corte. Adicionalmente, se incluye una sección dedicada a la elección de una prensa excéntrica para una matriz de corte, considerando cálculos teóricos fundamentales.</w:t>
      </w:r>
    </w:p>
    <w:p w14:paraId="7E8404CD" w14:textId="77777777" w:rsidR="00897399" w:rsidRDefault="00897399">
      <w:pPr>
        <w:spacing w:after="0" w:line="276" w:lineRule="auto"/>
        <w:ind w:right="-234"/>
        <w:jc w:val="both"/>
        <w:rPr>
          <w:sz w:val="24"/>
          <w:szCs w:val="24"/>
        </w:rPr>
      </w:pPr>
    </w:p>
    <w:p w14:paraId="29B92D93" w14:textId="77777777" w:rsidR="00897399" w:rsidRDefault="00092AB5">
      <w:pPr>
        <w:spacing w:after="0" w:line="276" w:lineRule="auto"/>
        <w:ind w:right="-234"/>
        <w:jc w:val="both"/>
        <w:rPr>
          <w:smallCaps/>
        </w:rPr>
      </w:pPr>
      <w:r>
        <w:rPr>
          <w:sz w:val="24"/>
          <w:szCs w:val="24"/>
        </w:rPr>
        <w:t>Además, esta guía te ayudará a realizar otras actividades que se pro</w:t>
      </w:r>
      <w:r>
        <w:rPr>
          <w:sz w:val="24"/>
          <w:szCs w:val="24"/>
        </w:rPr>
        <w:t>ponen más adelante, en las que deberás calcular los parámetros de fabricación de acuerdo a datos entregados, y diseñar una matriz de corte, según los aprendizajes esperados y criterios de evaluación que se exponen a continuación.</w:t>
      </w:r>
    </w:p>
    <w:p w14:paraId="4016390B" w14:textId="77777777" w:rsidR="00897399" w:rsidRDefault="00897399">
      <w:pPr>
        <w:spacing w:after="0" w:line="276" w:lineRule="auto"/>
        <w:ind w:left="1440"/>
        <w:rPr>
          <w:sz w:val="24"/>
          <w:szCs w:val="24"/>
        </w:rPr>
      </w:pPr>
    </w:p>
    <w:tbl>
      <w:tblPr>
        <w:tblStyle w:val="a"/>
        <w:tblW w:w="1006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8080"/>
      </w:tblGrid>
      <w:tr w:rsidR="00897399" w14:paraId="763B15D3" w14:textId="77777777">
        <w:tc>
          <w:tcPr>
            <w:tcW w:w="1985" w:type="dxa"/>
            <w:tcBorders>
              <w:top w:val="nil"/>
              <w:left w:val="nil"/>
              <w:bottom w:val="single" w:sz="18" w:space="0" w:color="FFFFFF"/>
              <w:right w:val="single" w:sz="18" w:space="0" w:color="FFFFFF"/>
            </w:tcBorders>
            <w:shd w:val="clear" w:color="auto" w:fill="88354D"/>
            <w:vAlign w:val="center"/>
          </w:tcPr>
          <w:p w14:paraId="2F973044" w14:textId="77777777" w:rsidR="00897399" w:rsidRDefault="00897399">
            <w:pPr>
              <w:rPr>
                <w:b/>
                <w:color w:val="FFFFFF"/>
                <w:sz w:val="26"/>
                <w:szCs w:val="26"/>
              </w:rPr>
            </w:pPr>
          </w:p>
          <w:p w14:paraId="56236F4D" w14:textId="77777777" w:rsidR="00897399" w:rsidRDefault="00092AB5">
            <w:pPr>
              <w:rPr>
                <w:b/>
                <w:color w:val="FFFFFF"/>
                <w:sz w:val="26"/>
                <w:szCs w:val="26"/>
              </w:rPr>
            </w:pPr>
            <w:r>
              <w:rPr>
                <w:b/>
                <w:color w:val="FFFFFF"/>
                <w:sz w:val="26"/>
                <w:szCs w:val="26"/>
              </w:rPr>
              <w:t>OBJETIVO DE</w:t>
            </w:r>
          </w:p>
          <w:p w14:paraId="2871CB92" w14:textId="77777777" w:rsidR="00897399" w:rsidRDefault="00092AB5">
            <w:pPr>
              <w:rPr>
                <w:b/>
                <w:color w:val="FFFFFF"/>
                <w:sz w:val="26"/>
                <w:szCs w:val="26"/>
              </w:rPr>
            </w:pPr>
            <w:r>
              <w:rPr>
                <w:b/>
                <w:color w:val="FFFFFF"/>
                <w:sz w:val="26"/>
                <w:szCs w:val="26"/>
              </w:rPr>
              <w:t>LA ACTIVIDAD</w:t>
            </w:r>
          </w:p>
          <w:p w14:paraId="309B576A" w14:textId="77777777" w:rsidR="00897399" w:rsidRDefault="00897399">
            <w:pPr>
              <w:rPr>
                <w:b/>
                <w:color w:val="88354D"/>
                <w:sz w:val="26"/>
                <w:szCs w:val="26"/>
              </w:rPr>
            </w:pPr>
          </w:p>
        </w:tc>
        <w:tc>
          <w:tcPr>
            <w:tcW w:w="8080" w:type="dxa"/>
            <w:tcBorders>
              <w:top w:val="nil"/>
              <w:left w:val="single" w:sz="18" w:space="0" w:color="FFFFFF"/>
              <w:bottom w:val="single" w:sz="12" w:space="0" w:color="A6A6A6"/>
              <w:right w:val="single" w:sz="18" w:space="0" w:color="FFFFFF"/>
            </w:tcBorders>
            <w:vAlign w:val="center"/>
          </w:tcPr>
          <w:p w14:paraId="527539E6" w14:textId="77777777" w:rsidR="00897399" w:rsidRDefault="00092AB5">
            <w:pPr>
              <w:rPr>
                <w:color w:val="88354D"/>
              </w:rPr>
            </w:pPr>
            <w:r>
              <w:t>Calcular los parámetros de corte de una matriz de corte, para la fabricación de una moneda de latón mediante la simulación de un contexto laboral, considerando las normas de matricería.</w:t>
            </w:r>
          </w:p>
        </w:tc>
      </w:tr>
      <w:tr w:rsidR="00897399" w14:paraId="6552CD72" w14:textId="77777777">
        <w:trPr>
          <w:trHeight w:val="1316"/>
        </w:trPr>
        <w:tc>
          <w:tcPr>
            <w:tcW w:w="1985" w:type="dxa"/>
            <w:tcBorders>
              <w:top w:val="single" w:sz="18" w:space="0" w:color="FFFFFF"/>
              <w:left w:val="nil"/>
              <w:bottom w:val="single" w:sz="18" w:space="0" w:color="FFFFFF"/>
              <w:right w:val="single" w:sz="18" w:space="0" w:color="FFFFFF"/>
            </w:tcBorders>
            <w:shd w:val="clear" w:color="auto" w:fill="88354D"/>
            <w:vAlign w:val="center"/>
          </w:tcPr>
          <w:p w14:paraId="53C147B9" w14:textId="77777777" w:rsidR="00897399" w:rsidRDefault="00897399">
            <w:pPr>
              <w:rPr>
                <w:b/>
                <w:color w:val="FFFFFF"/>
                <w:sz w:val="26"/>
                <w:szCs w:val="26"/>
              </w:rPr>
            </w:pPr>
          </w:p>
          <w:p w14:paraId="38E958A7" w14:textId="77777777" w:rsidR="00897399" w:rsidRDefault="00092AB5">
            <w:pPr>
              <w:rPr>
                <w:b/>
                <w:color w:val="FFFFFF"/>
                <w:sz w:val="26"/>
                <w:szCs w:val="26"/>
              </w:rPr>
            </w:pPr>
            <w:r>
              <w:rPr>
                <w:b/>
                <w:color w:val="FFFFFF"/>
                <w:sz w:val="26"/>
                <w:szCs w:val="26"/>
              </w:rPr>
              <w:t>OBJETIVOS DE</w:t>
            </w:r>
          </w:p>
          <w:p w14:paraId="6AFACD57" w14:textId="77777777" w:rsidR="00897399" w:rsidRDefault="00092AB5">
            <w:pPr>
              <w:rPr>
                <w:b/>
                <w:color w:val="FFFFFF"/>
                <w:sz w:val="26"/>
                <w:szCs w:val="26"/>
              </w:rPr>
            </w:pPr>
            <w:r>
              <w:rPr>
                <w:b/>
                <w:color w:val="FFFFFF"/>
                <w:sz w:val="26"/>
                <w:szCs w:val="26"/>
              </w:rPr>
              <w:t>APRENDIZAJE</w:t>
            </w:r>
          </w:p>
          <w:p w14:paraId="32A4782B" w14:textId="77777777" w:rsidR="00897399" w:rsidRDefault="00092AB5">
            <w:pPr>
              <w:rPr>
                <w:b/>
                <w:color w:val="FFFFFF"/>
                <w:sz w:val="26"/>
                <w:szCs w:val="26"/>
              </w:rPr>
            </w:pPr>
            <w:r>
              <w:rPr>
                <w:b/>
                <w:color w:val="FFFFFF"/>
                <w:sz w:val="26"/>
                <w:szCs w:val="26"/>
              </w:rPr>
              <w:t>GENÉRICO</w:t>
            </w:r>
          </w:p>
          <w:p w14:paraId="6AA2E34F" w14:textId="77777777" w:rsidR="00897399" w:rsidRDefault="00897399">
            <w:pPr>
              <w:rPr>
                <w:b/>
                <w:color w:val="88354D"/>
                <w:sz w:val="26"/>
                <w:szCs w:val="26"/>
              </w:rPr>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05F737CD" w14:textId="77777777" w:rsidR="00897399" w:rsidRDefault="00897399">
            <w:pPr>
              <w:rPr>
                <w:b/>
                <w:color w:val="88354D"/>
              </w:rPr>
            </w:pPr>
          </w:p>
          <w:p w14:paraId="78246EBD" w14:textId="77777777" w:rsidR="00897399" w:rsidRDefault="00092AB5">
            <w:pPr>
              <w:rPr>
                <w:b/>
                <w:color w:val="88354D"/>
              </w:rPr>
            </w:pPr>
            <w:r>
              <w:rPr>
                <w:b/>
                <w:color w:val="88354D"/>
              </w:rPr>
              <w:t>B - C - I</w:t>
            </w:r>
          </w:p>
          <w:p w14:paraId="28B93C80" w14:textId="77777777" w:rsidR="00897399" w:rsidRDefault="00897399">
            <w:pPr>
              <w:rPr>
                <w:color w:val="88354D"/>
              </w:rPr>
            </w:pPr>
          </w:p>
        </w:tc>
      </w:tr>
      <w:tr w:rsidR="00897399" w14:paraId="47314667" w14:textId="77777777">
        <w:trPr>
          <w:trHeight w:val="1041"/>
        </w:trPr>
        <w:tc>
          <w:tcPr>
            <w:tcW w:w="1985" w:type="dxa"/>
            <w:tcBorders>
              <w:top w:val="single" w:sz="18" w:space="0" w:color="FFFFFF"/>
              <w:left w:val="nil"/>
              <w:bottom w:val="single" w:sz="18" w:space="0" w:color="FFFFFF"/>
              <w:right w:val="single" w:sz="18" w:space="0" w:color="FFFFFF"/>
            </w:tcBorders>
            <w:shd w:val="clear" w:color="auto" w:fill="88354D"/>
            <w:vAlign w:val="center"/>
          </w:tcPr>
          <w:p w14:paraId="34A06B2D" w14:textId="77777777" w:rsidR="00897399" w:rsidRDefault="00897399">
            <w:pPr>
              <w:rPr>
                <w:b/>
                <w:color w:val="FFFFFF"/>
                <w:sz w:val="26"/>
                <w:szCs w:val="26"/>
              </w:rPr>
            </w:pPr>
          </w:p>
          <w:p w14:paraId="093C723F" w14:textId="77777777" w:rsidR="00897399" w:rsidRDefault="00092AB5">
            <w:pPr>
              <w:rPr>
                <w:b/>
                <w:color w:val="FFFFFF"/>
                <w:sz w:val="26"/>
                <w:szCs w:val="26"/>
              </w:rPr>
            </w:pPr>
            <w:r>
              <w:rPr>
                <w:b/>
                <w:color w:val="FFFFFF"/>
                <w:sz w:val="26"/>
                <w:szCs w:val="26"/>
              </w:rPr>
              <w:t>APRENDIZAJE</w:t>
            </w:r>
          </w:p>
          <w:p w14:paraId="6EF786A4" w14:textId="77777777" w:rsidR="00897399" w:rsidRDefault="00092AB5">
            <w:pPr>
              <w:rPr>
                <w:b/>
                <w:color w:val="FFFFFF"/>
                <w:sz w:val="26"/>
                <w:szCs w:val="26"/>
              </w:rPr>
            </w:pPr>
            <w:r>
              <w:rPr>
                <w:b/>
                <w:color w:val="FFFFFF"/>
                <w:sz w:val="26"/>
                <w:szCs w:val="26"/>
              </w:rPr>
              <w:t>ESPERADO</w:t>
            </w:r>
          </w:p>
          <w:p w14:paraId="28F544C8" w14:textId="77777777" w:rsidR="00897399" w:rsidRDefault="00897399">
            <w:pPr>
              <w:rPr>
                <w:b/>
                <w:color w:val="88354D"/>
                <w:sz w:val="26"/>
                <w:szCs w:val="26"/>
              </w:rPr>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645C623A" w14:textId="77777777" w:rsidR="00897399" w:rsidRDefault="00092AB5">
            <w:pPr>
              <w:jc w:val="both"/>
              <w:rPr>
                <w:color w:val="88354D"/>
              </w:rPr>
            </w:pPr>
            <w:r>
              <w:t xml:space="preserve">Diseña matrices para la fabricación de piezas de diferentes metales, de acuerdo a las especificaciones técnicas y a las normas de matricería. </w:t>
            </w:r>
          </w:p>
        </w:tc>
      </w:tr>
      <w:tr w:rsidR="00897399" w14:paraId="123BD634" w14:textId="77777777">
        <w:tc>
          <w:tcPr>
            <w:tcW w:w="1985" w:type="dxa"/>
            <w:tcBorders>
              <w:top w:val="single" w:sz="18" w:space="0" w:color="FFFFFF"/>
              <w:left w:val="nil"/>
              <w:bottom w:val="nil"/>
              <w:right w:val="single" w:sz="18" w:space="0" w:color="FFFFFF"/>
            </w:tcBorders>
            <w:shd w:val="clear" w:color="auto" w:fill="88354D"/>
            <w:vAlign w:val="center"/>
          </w:tcPr>
          <w:p w14:paraId="4866B682" w14:textId="77777777" w:rsidR="00897399" w:rsidRDefault="00897399">
            <w:pPr>
              <w:rPr>
                <w:b/>
                <w:color w:val="FFFFFF"/>
                <w:sz w:val="26"/>
                <w:szCs w:val="26"/>
              </w:rPr>
            </w:pPr>
          </w:p>
          <w:p w14:paraId="277471F2" w14:textId="77777777" w:rsidR="00897399" w:rsidRDefault="00092AB5">
            <w:pPr>
              <w:rPr>
                <w:b/>
                <w:color w:val="FFFFFF"/>
                <w:sz w:val="26"/>
                <w:szCs w:val="26"/>
              </w:rPr>
            </w:pPr>
            <w:r>
              <w:rPr>
                <w:b/>
                <w:color w:val="FFFFFF"/>
                <w:sz w:val="26"/>
                <w:szCs w:val="26"/>
              </w:rPr>
              <w:t>CRITERIOS DE</w:t>
            </w:r>
          </w:p>
          <w:p w14:paraId="394406CA" w14:textId="77777777" w:rsidR="00897399" w:rsidRDefault="00092AB5">
            <w:pPr>
              <w:rPr>
                <w:b/>
                <w:color w:val="FFFFFF"/>
                <w:sz w:val="26"/>
                <w:szCs w:val="26"/>
              </w:rPr>
            </w:pPr>
            <w:r>
              <w:rPr>
                <w:b/>
                <w:color w:val="FFFFFF"/>
                <w:sz w:val="26"/>
                <w:szCs w:val="26"/>
              </w:rPr>
              <w:t>EVALUACIÓN</w:t>
            </w:r>
          </w:p>
          <w:p w14:paraId="01C53DDE" w14:textId="77777777" w:rsidR="00897399" w:rsidRDefault="00897399">
            <w:pPr>
              <w:rPr>
                <w:b/>
                <w:color w:val="88354D"/>
                <w:sz w:val="26"/>
                <w:szCs w:val="26"/>
              </w:rPr>
            </w:pPr>
          </w:p>
        </w:tc>
        <w:tc>
          <w:tcPr>
            <w:tcW w:w="8080" w:type="dxa"/>
            <w:tcBorders>
              <w:top w:val="single" w:sz="12" w:space="0" w:color="A6A6A6"/>
              <w:left w:val="single" w:sz="18" w:space="0" w:color="FFFFFF"/>
              <w:bottom w:val="single" w:sz="12" w:space="0" w:color="FFFFFF"/>
              <w:right w:val="single" w:sz="18" w:space="0" w:color="FFFFFF"/>
            </w:tcBorders>
            <w:vAlign w:val="center"/>
          </w:tcPr>
          <w:p w14:paraId="06E30FE5" w14:textId="77777777" w:rsidR="00897399" w:rsidRDefault="00092AB5">
            <w:pPr>
              <w:jc w:val="both"/>
            </w:pPr>
            <w:r>
              <w:rPr>
                <w:b/>
                <w:color w:val="808080"/>
              </w:rPr>
              <w:t xml:space="preserve">1.1 </w:t>
            </w:r>
            <w:r>
              <w:t>Establece la posición del producto sobre el fleje, asegurando el máximo de aprovechamiento de material, de acuerdo a las especificaciones técnicas y normas de matricería.</w:t>
            </w:r>
          </w:p>
          <w:p w14:paraId="4FE5780B" w14:textId="77777777" w:rsidR="00897399" w:rsidRDefault="00092AB5">
            <w:pPr>
              <w:jc w:val="both"/>
            </w:pPr>
            <w:r>
              <w:rPr>
                <w:b/>
                <w:color w:val="808080"/>
              </w:rPr>
              <w:t>1.2</w:t>
            </w:r>
            <w:r>
              <w:rPr>
                <w:color w:val="808080"/>
              </w:rPr>
              <w:t xml:space="preserve"> </w:t>
            </w:r>
            <w:r>
              <w:t>Selecciona el tipo de matriz a construir, considerando las fases del proceso de t</w:t>
            </w:r>
            <w:r>
              <w:t>ransformación, ciclo de producción y características constructivas que requiere la pieza a fabricar, de acuerdo a las normas de matricería.</w:t>
            </w:r>
          </w:p>
          <w:p w14:paraId="313B2324" w14:textId="77777777" w:rsidR="00897399" w:rsidRDefault="00092AB5">
            <w:pPr>
              <w:jc w:val="both"/>
              <w:rPr>
                <w:color w:val="88354D"/>
              </w:rPr>
            </w:pPr>
            <w:r>
              <w:rPr>
                <w:b/>
                <w:color w:val="808080"/>
              </w:rPr>
              <w:t>1.3</w:t>
            </w:r>
            <w:r>
              <w:rPr>
                <w:color w:val="808080"/>
              </w:rPr>
              <w:t xml:space="preserve"> </w:t>
            </w:r>
            <w:r>
              <w:t>Dibuja plano de matriz, definiendo ubicación de sus diferentes placas, punzones y elementos de fijación de acuer</w:t>
            </w:r>
            <w:r>
              <w:t xml:space="preserve">do a medidas y tolerancia establecidas, respetando medidas, tolerancias y normas básicas de matricería. </w:t>
            </w:r>
          </w:p>
          <w:p w14:paraId="44BFEEE0" w14:textId="77777777" w:rsidR="00897399" w:rsidRDefault="00897399">
            <w:pPr>
              <w:rPr>
                <w:color w:val="88354D"/>
              </w:rPr>
            </w:pPr>
          </w:p>
        </w:tc>
      </w:tr>
    </w:tbl>
    <w:p w14:paraId="1C953FAA" w14:textId="77777777" w:rsidR="00897399" w:rsidRDefault="00092AB5">
      <w:pPr>
        <w:pStyle w:val="Ttulo2"/>
      </w:pPr>
      <w:r>
        <w:lastRenderedPageBreak/>
        <w:t>INTRODUCCIÓN</w:t>
      </w:r>
    </w:p>
    <w:p w14:paraId="24B82E22" w14:textId="77777777" w:rsidR="00897399" w:rsidRDefault="00897399">
      <w:pPr>
        <w:spacing w:after="0"/>
        <w:rPr>
          <w:b/>
          <w:color w:val="88354D"/>
          <w:sz w:val="24"/>
          <w:szCs w:val="24"/>
        </w:rPr>
      </w:pPr>
    </w:p>
    <w:p w14:paraId="48CE8BDE" w14:textId="77777777" w:rsidR="00897399" w:rsidRDefault="00092AB5">
      <w:pPr>
        <w:rPr>
          <w:b/>
          <w:color w:val="88354D"/>
          <w:sz w:val="26"/>
          <w:szCs w:val="26"/>
        </w:rPr>
      </w:pPr>
      <w:r>
        <w:rPr>
          <w:b/>
          <w:color w:val="88354D"/>
          <w:sz w:val="26"/>
          <w:szCs w:val="26"/>
        </w:rPr>
        <w:t>¿Qué es la matricería?</w:t>
      </w:r>
    </w:p>
    <w:p w14:paraId="36D8A25C" w14:textId="77777777" w:rsidR="00897399" w:rsidRDefault="00092AB5">
      <w:pPr>
        <w:jc w:val="both"/>
        <w:rPr>
          <w:sz w:val="24"/>
          <w:szCs w:val="24"/>
        </w:rPr>
      </w:pPr>
      <w:r>
        <w:rPr>
          <w:sz w:val="24"/>
          <w:szCs w:val="24"/>
        </w:rPr>
        <w:t>La matricería es una rama de la mecánica que se encarga del estudio y desarrollo de las técnicas de fabricación de matrices y moldes para obtener piezas en serie, comúnmente en chapa metálica, sin la necesidad de un arranque de viruta.</w:t>
      </w:r>
    </w:p>
    <w:p w14:paraId="2FD96DAD" w14:textId="77777777" w:rsidR="00897399" w:rsidRDefault="00092AB5">
      <w:pPr>
        <w:jc w:val="both"/>
        <w:rPr>
          <w:sz w:val="24"/>
          <w:szCs w:val="24"/>
        </w:rPr>
      </w:pPr>
      <w:r>
        <w:rPr>
          <w:sz w:val="24"/>
          <w:szCs w:val="24"/>
        </w:rPr>
        <w:t>Los procesos de matr</w:t>
      </w:r>
      <w:r>
        <w:rPr>
          <w:sz w:val="24"/>
          <w:szCs w:val="24"/>
        </w:rPr>
        <w:t>icería, ya sea de corte o deformación, se realizan a través de matrices o troqueles. Estos procesos, involucran técnicas avanzadas de diseño y fabricación de piezas en pequeñas y en grandes series y que requieren de gran precisión.</w:t>
      </w:r>
    </w:p>
    <w:p w14:paraId="43515FE9" w14:textId="77777777" w:rsidR="00897399" w:rsidRDefault="00092AB5">
      <w:pPr>
        <w:jc w:val="both"/>
        <w:rPr>
          <w:sz w:val="24"/>
          <w:szCs w:val="24"/>
        </w:rPr>
      </w:pPr>
      <w:r>
        <w:rPr>
          <w:sz w:val="24"/>
          <w:szCs w:val="24"/>
        </w:rPr>
        <w:t>Las piezas fabricadas me</w:t>
      </w:r>
      <w:r>
        <w:rPr>
          <w:sz w:val="24"/>
          <w:szCs w:val="24"/>
        </w:rPr>
        <w:t>diante procesos de matricería poseen múltiples aplicaciones en el sector industrial: bandejas de aluminio o plástico, botellas, decoración, sector automotriz, sector aeronáutico, entre otros.</w:t>
      </w:r>
    </w:p>
    <w:p w14:paraId="23D95439" w14:textId="77777777" w:rsidR="00897399" w:rsidRDefault="00092AB5">
      <w:pPr>
        <w:rPr>
          <w:b/>
          <w:color w:val="88354D"/>
          <w:sz w:val="26"/>
          <w:szCs w:val="26"/>
        </w:rPr>
      </w:pPr>
      <w:r>
        <w:rPr>
          <w:b/>
          <w:color w:val="88354D"/>
          <w:sz w:val="26"/>
          <w:szCs w:val="26"/>
        </w:rPr>
        <w:t>Ventajas y Desventajas</w:t>
      </w:r>
    </w:p>
    <w:p w14:paraId="6380DBBB" w14:textId="77777777" w:rsidR="00897399" w:rsidRDefault="00092AB5">
      <w:pPr>
        <w:jc w:val="both"/>
        <w:rPr>
          <w:sz w:val="24"/>
          <w:szCs w:val="24"/>
        </w:rPr>
      </w:pPr>
      <w:r>
        <w:rPr>
          <w:sz w:val="24"/>
          <w:szCs w:val="24"/>
        </w:rPr>
        <w:t>En la parte amable de los procesos de mat</w:t>
      </w:r>
      <w:r>
        <w:rPr>
          <w:sz w:val="24"/>
          <w:szCs w:val="24"/>
        </w:rPr>
        <w:t>ricería, se pueden enumerar varias ventajas en comparación con otros métodos de producción de piezas, como, por ejemplo:</w:t>
      </w:r>
    </w:p>
    <w:p w14:paraId="617A8AA5" w14:textId="77777777" w:rsidR="00897399" w:rsidRDefault="00092AB5">
      <w:pPr>
        <w:numPr>
          <w:ilvl w:val="0"/>
          <w:numId w:val="1"/>
        </w:numPr>
        <w:spacing w:after="0"/>
        <w:jc w:val="both"/>
        <w:rPr>
          <w:sz w:val="24"/>
          <w:szCs w:val="24"/>
        </w:rPr>
      </w:pPr>
      <w:r>
        <w:rPr>
          <w:sz w:val="24"/>
          <w:szCs w:val="24"/>
        </w:rPr>
        <w:t>Proceso recomendado para fabricar grandes series de piezas.</w:t>
      </w:r>
    </w:p>
    <w:p w14:paraId="3525C37E" w14:textId="77777777" w:rsidR="00897399" w:rsidRDefault="00092AB5">
      <w:pPr>
        <w:numPr>
          <w:ilvl w:val="0"/>
          <w:numId w:val="1"/>
        </w:numPr>
        <w:spacing w:after="0"/>
        <w:jc w:val="both"/>
        <w:rPr>
          <w:sz w:val="24"/>
          <w:szCs w:val="24"/>
        </w:rPr>
      </w:pPr>
      <w:r>
        <w:rPr>
          <w:sz w:val="24"/>
          <w:szCs w:val="24"/>
        </w:rPr>
        <w:t>Proceso considerablemente más rápido.</w:t>
      </w:r>
    </w:p>
    <w:p w14:paraId="04C993AA" w14:textId="77777777" w:rsidR="00897399" w:rsidRDefault="00092AB5">
      <w:pPr>
        <w:numPr>
          <w:ilvl w:val="0"/>
          <w:numId w:val="1"/>
        </w:numPr>
        <w:spacing w:after="0"/>
        <w:jc w:val="both"/>
        <w:rPr>
          <w:sz w:val="24"/>
          <w:szCs w:val="24"/>
        </w:rPr>
      </w:pPr>
      <w:r>
        <w:rPr>
          <w:sz w:val="24"/>
          <w:szCs w:val="24"/>
        </w:rPr>
        <w:t>Tolerancias geométricas muy bajas.</w:t>
      </w:r>
    </w:p>
    <w:p w14:paraId="4432A0E6" w14:textId="77777777" w:rsidR="00897399" w:rsidRDefault="00092AB5">
      <w:pPr>
        <w:numPr>
          <w:ilvl w:val="0"/>
          <w:numId w:val="1"/>
        </w:numPr>
        <w:spacing w:after="0"/>
        <w:jc w:val="both"/>
        <w:rPr>
          <w:sz w:val="24"/>
          <w:szCs w:val="24"/>
        </w:rPr>
      </w:pPr>
      <w:r>
        <w:rPr>
          <w:sz w:val="24"/>
          <w:szCs w:val="24"/>
        </w:rPr>
        <w:t>Ca</w:t>
      </w:r>
      <w:r>
        <w:rPr>
          <w:sz w:val="24"/>
          <w:szCs w:val="24"/>
        </w:rPr>
        <w:t>lidad superficial óptima.</w:t>
      </w:r>
    </w:p>
    <w:p w14:paraId="65535D9C" w14:textId="77777777" w:rsidR="00897399" w:rsidRDefault="00092AB5">
      <w:pPr>
        <w:numPr>
          <w:ilvl w:val="0"/>
          <w:numId w:val="1"/>
        </w:numPr>
        <w:jc w:val="both"/>
        <w:rPr>
          <w:sz w:val="24"/>
          <w:szCs w:val="24"/>
        </w:rPr>
      </w:pPr>
      <w:r>
        <w:rPr>
          <w:sz w:val="24"/>
          <w:szCs w:val="24"/>
        </w:rPr>
        <w:t>Bajo volumen de desechos.</w:t>
      </w:r>
    </w:p>
    <w:p w14:paraId="4A3B2381" w14:textId="77777777" w:rsidR="00897399" w:rsidRDefault="00092AB5">
      <w:pPr>
        <w:jc w:val="both"/>
        <w:rPr>
          <w:sz w:val="24"/>
          <w:szCs w:val="24"/>
        </w:rPr>
      </w:pPr>
      <w:r>
        <w:rPr>
          <w:sz w:val="24"/>
          <w:szCs w:val="24"/>
        </w:rPr>
        <w:t>Por otra parte, dentro de las desventajas de usar este método de fabricación encontramos:</w:t>
      </w:r>
    </w:p>
    <w:p w14:paraId="59CDF30A" w14:textId="77777777" w:rsidR="00897399" w:rsidRDefault="00092AB5">
      <w:pPr>
        <w:numPr>
          <w:ilvl w:val="0"/>
          <w:numId w:val="2"/>
        </w:numPr>
        <w:spacing w:after="0"/>
        <w:jc w:val="both"/>
        <w:rPr>
          <w:sz w:val="24"/>
          <w:szCs w:val="24"/>
        </w:rPr>
      </w:pPr>
      <w:r>
        <w:rPr>
          <w:sz w:val="24"/>
          <w:szCs w:val="24"/>
        </w:rPr>
        <w:t>Tecnología no viable para piezas únicas.</w:t>
      </w:r>
    </w:p>
    <w:p w14:paraId="4CF1A50B" w14:textId="77777777" w:rsidR="00897399" w:rsidRDefault="00092AB5">
      <w:pPr>
        <w:numPr>
          <w:ilvl w:val="0"/>
          <w:numId w:val="2"/>
        </w:numPr>
        <w:jc w:val="both"/>
        <w:rPr>
          <w:sz w:val="24"/>
          <w:szCs w:val="24"/>
        </w:rPr>
      </w:pPr>
      <w:r>
        <w:rPr>
          <w:sz w:val="24"/>
          <w:szCs w:val="24"/>
        </w:rPr>
        <w:t>Alto costo de fabricación de matrices</w:t>
      </w:r>
    </w:p>
    <w:p w14:paraId="6D556BBD" w14:textId="77777777" w:rsidR="00897399" w:rsidRDefault="00092AB5">
      <w:pPr>
        <w:jc w:val="both"/>
        <w:rPr>
          <w:sz w:val="24"/>
          <w:szCs w:val="24"/>
        </w:rPr>
      </w:pPr>
      <w:r>
        <w:rPr>
          <w:sz w:val="24"/>
          <w:szCs w:val="24"/>
        </w:rPr>
        <w:t>Como vemos, la principal desventaja de los procesos de matricería son los altos costo de la fabricación de la matriz. Por esta razón, es que se debe reservar este proceso de fabricación exclusivamente para la producció</w:t>
      </w:r>
      <w:r>
        <w:rPr>
          <w:sz w:val="24"/>
          <w:szCs w:val="24"/>
        </w:rPr>
        <w:t>n de piezas en serie, y así asegurar la viabilidad económica para fabricar una matriz.</w:t>
      </w:r>
    </w:p>
    <w:p w14:paraId="01131C36" w14:textId="77777777" w:rsidR="00897399" w:rsidRDefault="00092AB5">
      <w:pPr>
        <w:pStyle w:val="Ttulo2"/>
      </w:pPr>
      <w:r>
        <w:br w:type="page"/>
      </w:r>
    </w:p>
    <w:p w14:paraId="552E027B" w14:textId="77777777" w:rsidR="00897399" w:rsidRDefault="00092AB5">
      <w:pPr>
        <w:pStyle w:val="Ttulo2"/>
      </w:pPr>
      <w:r>
        <w:lastRenderedPageBreak/>
        <w:t>MATRICES</w:t>
      </w:r>
    </w:p>
    <w:p w14:paraId="612211BC" w14:textId="77777777" w:rsidR="00897399" w:rsidRDefault="00897399">
      <w:pPr>
        <w:spacing w:after="0"/>
        <w:jc w:val="both"/>
      </w:pPr>
    </w:p>
    <w:p w14:paraId="730F318F" w14:textId="77777777" w:rsidR="00897399" w:rsidRDefault="00092AB5">
      <w:pPr>
        <w:jc w:val="both"/>
        <w:rPr>
          <w:sz w:val="24"/>
          <w:szCs w:val="24"/>
        </w:rPr>
      </w:pPr>
      <w:r>
        <w:rPr>
          <w:sz w:val="24"/>
          <w:szCs w:val="24"/>
        </w:rPr>
        <w:t xml:space="preserve">La matriz, es una herramienta mecánica empleada para producir piezas u objetos semejantes en grandes series, a partir de un fleje o chapa. Es un proceso sin </w:t>
      </w:r>
      <w:r>
        <w:rPr>
          <w:sz w:val="24"/>
          <w:szCs w:val="24"/>
        </w:rPr>
        <w:t>arranque de viruta, sea este en frío o en caliente: está restringido a la magnitud del esfuerzo necesario para realizar la operación.</w:t>
      </w:r>
    </w:p>
    <w:p w14:paraId="28ED3A1B" w14:textId="77777777" w:rsidR="00897399" w:rsidRDefault="00092AB5">
      <w:pPr>
        <w:jc w:val="both"/>
        <w:rPr>
          <w:sz w:val="24"/>
          <w:szCs w:val="24"/>
        </w:rPr>
      </w:pPr>
      <w:r>
        <w:rPr>
          <w:sz w:val="24"/>
          <w:szCs w:val="24"/>
        </w:rPr>
        <w:t>El costo de una matriz es elevado, ya sea por el material que se emplea para su construcción, por las máquinas a emplear o</w:t>
      </w:r>
      <w:r>
        <w:rPr>
          <w:sz w:val="24"/>
          <w:szCs w:val="24"/>
        </w:rPr>
        <w:t xml:space="preserve"> equipos empleados o por los especialistas que se requieren para el diseño y fabricación de esta herramienta.</w:t>
      </w:r>
    </w:p>
    <w:p w14:paraId="2FDADABA" w14:textId="77777777" w:rsidR="00897399" w:rsidRDefault="00092AB5">
      <w:pPr>
        <w:jc w:val="both"/>
        <w:rPr>
          <w:sz w:val="24"/>
          <w:szCs w:val="24"/>
        </w:rPr>
      </w:pPr>
      <w:r>
        <w:rPr>
          <w:sz w:val="24"/>
          <w:szCs w:val="24"/>
        </w:rPr>
        <w:t>En el diseño de cualquier herramienta para la producción en serie, se hace en base a criterios y el más sobresaliente, es el criterio económico, p</w:t>
      </w:r>
      <w:r>
        <w:rPr>
          <w:sz w:val="24"/>
          <w:szCs w:val="24"/>
        </w:rPr>
        <w:t>ero no debería sacrificarse lo técnico por lo económico.</w:t>
      </w:r>
    </w:p>
    <w:p w14:paraId="7A05DEE5" w14:textId="77777777" w:rsidR="00897399" w:rsidRDefault="00092AB5">
      <w:pPr>
        <w:jc w:val="both"/>
        <w:rPr>
          <w:sz w:val="24"/>
          <w:szCs w:val="24"/>
        </w:rPr>
      </w:pPr>
      <w:r>
        <w:rPr>
          <w:sz w:val="24"/>
          <w:szCs w:val="24"/>
        </w:rPr>
        <w:t>Existen restricciones que en algunos casos deben considerarse, como, por ejemplo:</w:t>
      </w:r>
    </w:p>
    <w:p w14:paraId="4E44E26A" w14:textId="77777777" w:rsidR="00897399" w:rsidRDefault="00092AB5">
      <w:pPr>
        <w:numPr>
          <w:ilvl w:val="0"/>
          <w:numId w:val="3"/>
        </w:numPr>
        <w:pBdr>
          <w:top w:val="nil"/>
          <w:left w:val="nil"/>
          <w:bottom w:val="nil"/>
          <w:right w:val="nil"/>
          <w:between w:val="nil"/>
        </w:pBdr>
        <w:spacing w:after="0"/>
        <w:rPr>
          <w:sz w:val="24"/>
          <w:szCs w:val="24"/>
        </w:rPr>
      </w:pPr>
      <w:r>
        <w:rPr>
          <w:color w:val="000000"/>
          <w:sz w:val="24"/>
          <w:szCs w:val="24"/>
        </w:rPr>
        <w:t>Especificaciones del cliente</w:t>
      </w:r>
    </w:p>
    <w:p w14:paraId="43AED3A6" w14:textId="77777777" w:rsidR="00897399" w:rsidRDefault="00092AB5">
      <w:pPr>
        <w:numPr>
          <w:ilvl w:val="0"/>
          <w:numId w:val="3"/>
        </w:numPr>
        <w:pBdr>
          <w:top w:val="nil"/>
          <w:left w:val="nil"/>
          <w:bottom w:val="nil"/>
          <w:right w:val="nil"/>
          <w:between w:val="nil"/>
        </w:pBdr>
        <w:spacing w:after="0"/>
        <w:rPr>
          <w:sz w:val="24"/>
          <w:szCs w:val="24"/>
        </w:rPr>
      </w:pPr>
      <w:r>
        <w:rPr>
          <w:color w:val="000000"/>
          <w:sz w:val="24"/>
          <w:szCs w:val="24"/>
        </w:rPr>
        <w:t>Cantidades y material de las piezas a producir, y</w:t>
      </w:r>
    </w:p>
    <w:p w14:paraId="24FA6AA9" w14:textId="77777777" w:rsidR="00897399" w:rsidRDefault="00092AB5">
      <w:pPr>
        <w:numPr>
          <w:ilvl w:val="0"/>
          <w:numId w:val="3"/>
        </w:numPr>
        <w:pBdr>
          <w:top w:val="nil"/>
          <w:left w:val="nil"/>
          <w:bottom w:val="nil"/>
          <w:right w:val="nil"/>
          <w:between w:val="nil"/>
        </w:pBdr>
        <w:rPr>
          <w:sz w:val="24"/>
          <w:szCs w:val="24"/>
        </w:rPr>
      </w:pPr>
      <w:r>
        <w:rPr>
          <w:color w:val="000000"/>
          <w:sz w:val="24"/>
          <w:szCs w:val="24"/>
        </w:rPr>
        <w:t xml:space="preserve">La prensa a utilizar </w:t>
      </w:r>
    </w:p>
    <w:p w14:paraId="35DAA9B1" w14:textId="77777777" w:rsidR="00897399" w:rsidRDefault="00092AB5">
      <w:pPr>
        <w:jc w:val="both"/>
        <w:rPr>
          <w:sz w:val="24"/>
          <w:szCs w:val="24"/>
        </w:rPr>
      </w:pPr>
      <w:r>
        <w:rPr>
          <w:sz w:val="24"/>
          <w:szCs w:val="24"/>
        </w:rPr>
        <w:t>Para realizar el corte de una pieza, se hace empleo de la fuerza de corte, que es suministrada por la prensa, lo cual es muy importante ya que proviene del cálculo de la Fc, que nos sirve para escoger la prensa a utilizar según su rango de tonelaje.</w:t>
      </w:r>
    </w:p>
    <w:p w14:paraId="20ACAC0B" w14:textId="77777777" w:rsidR="00897399" w:rsidRDefault="00092AB5">
      <w:pPr>
        <w:rPr>
          <w:b/>
          <w:color w:val="88354D"/>
          <w:sz w:val="26"/>
          <w:szCs w:val="26"/>
        </w:rPr>
      </w:pPr>
      <w:r>
        <w:rPr>
          <w:b/>
          <w:color w:val="88354D"/>
          <w:sz w:val="26"/>
          <w:szCs w:val="26"/>
        </w:rPr>
        <w:t>Partes</w:t>
      </w:r>
      <w:r>
        <w:rPr>
          <w:b/>
          <w:color w:val="88354D"/>
          <w:sz w:val="26"/>
          <w:szCs w:val="26"/>
        </w:rPr>
        <w:t xml:space="preserve"> de una matriz de corte</w:t>
      </w:r>
    </w:p>
    <w:p w14:paraId="1B50D314" w14:textId="77777777" w:rsidR="00897399" w:rsidRDefault="00092AB5">
      <w:pPr>
        <w:jc w:val="both"/>
        <w:rPr>
          <w:sz w:val="24"/>
          <w:szCs w:val="24"/>
        </w:rPr>
      </w:pPr>
      <w:r>
        <w:rPr>
          <w:sz w:val="24"/>
          <w:szCs w:val="24"/>
        </w:rPr>
        <w:t xml:space="preserve">El proceso de cortar una pieza mediante una matriz contempla el uso de una matriz de corte </w:t>
      </w:r>
      <w:r>
        <w:rPr>
          <w:b/>
          <w:color w:val="88354D"/>
          <w:sz w:val="24"/>
          <w:szCs w:val="24"/>
        </w:rPr>
        <w:t>(Figura 1)</w:t>
      </w:r>
      <w:r>
        <w:rPr>
          <w:color w:val="88354D"/>
          <w:sz w:val="24"/>
          <w:szCs w:val="24"/>
        </w:rPr>
        <w:t xml:space="preserve"> </w:t>
      </w:r>
      <w:r>
        <w:rPr>
          <w:sz w:val="24"/>
          <w:szCs w:val="24"/>
        </w:rPr>
        <w:t>y el material a utilizar, comúnmente de un material metálico no ferroso como pueden ser el aluminio, latón, cobre, bronce, entre o</w:t>
      </w:r>
      <w:r>
        <w:rPr>
          <w:sz w:val="24"/>
          <w:szCs w:val="24"/>
        </w:rPr>
        <w:t>tros, o también materiales metálicos ferrosos como el hierro o el acero. A continuación, se presenta en la Tabla 1 con los distintos componentes necesarios para el uso de este método de producción de piezas.</w:t>
      </w:r>
    </w:p>
    <w:p w14:paraId="06BE58C5" w14:textId="77777777" w:rsidR="00897399" w:rsidRDefault="00092AB5">
      <w:pPr>
        <w:jc w:val="center"/>
        <w:rPr>
          <w:sz w:val="24"/>
          <w:szCs w:val="24"/>
        </w:rPr>
      </w:pPr>
      <w:r>
        <w:rPr>
          <w:b/>
          <w:color w:val="88354D"/>
          <w:sz w:val="24"/>
          <w:szCs w:val="24"/>
        </w:rPr>
        <w:lastRenderedPageBreak/>
        <w:t>Figura 1.</w:t>
      </w:r>
      <w:r>
        <w:rPr>
          <w:noProof/>
        </w:rPr>
        <w:drawing>
          <wp:anchor distT="0" distB="0" distL="114300" distR="114300" simplePos="0" relativeHeight="251658240" behindDoc="0" locked="0" layoutInCell="1" hidden="0" allowOverlap="1" wp14:anchorId="38E0A10B" wp14:editId="1C8EF1F9">
            <wp:simplePos x="0" y="0"/>
            <wp:positionH relativeFrom="column">
              <wp:posOffset>1515428</wp:posOffset>
            </wp:positionH>
            <wp:positionV relativeFrom="paragraph">
              <wp:posOffset>342900</wp:posOffset>
            </wp:positionV>
            <wp:extent cx="2582228" cy="2134207"/>
            <wp:effectExtent l="0" t="0" r="0" b="0"/>
            <wp:wrapTopAndBottom distT="0" distB="0"/>
            <wp:docPr id="7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582228" cy="2134207"/>
                    </a:xfrm>
                    <a:prstGeom prst="rect">
                      <a:avLst/>
                    </a:prstGeom>
                    <a:ln/>
                  </pic:spPr>
                </pic:pic>
              </a:graphicData>
            </a:graphic>
          </wp:anchor>
        </w:drawing>
      </w:r>
    </w:p>
    <w:p w14:paraId="4F604160" w14:textId="77777777" w:rsidR="00897399" w:rsidRDefault="00897399"/>
    <w:p w14:paraId="3AB8E87A" w14:textId="77777777" w:rsidR="00897399" w:rsidRDefault="00092AB5">
      <w:pPr>
        <w:jc w:val="center"/>
        <w:rPr>
          <w:sz w:val="20"/>
          <w:szCs w:val="20"/>
        </w:rPr>
      </w:pPr>
      <w:r>
        <w:rPr>
          <w:sz w:val="20"/>
          <w:szCs w:val="20"/>
        </w:rPr>
        <w:t>Fuente: Elaboración propia con Softw</w:t>
      </w:r>
      <w:r>
        <w:rPr>
          <w:sz w:val="20"/>
          <w:szCs w:val="20"/>
        </w:rPr>
        <w:t>are SolidWorks</w:t>
      </w:r>
    </w:p>
    <w:p w14:paraId="62BB59AC" w14:textId="77777777" w:rsidR="00897399" w:rsidRDefault="00897399"/>
    <w:p w14:paraId="486C1505" w14:textId="77777777" w:rsidR="00897399" w:rsidRDefault="00092AB5">
      <w:pPr>
        <w:jc w:val="center"/>
        <w:rPr>
          <w:b/>
          <w:sz w:val="24"/>
          <w:szCs w:val="24"/>
        </w:rPr>
      </w:pPr>
      <w:r>
        <w:rPr>
          <w:b/>
          <w:color w:val="88354D"/>
          <w:sz w:val="24"/>
          <w:szCs w:val="24"/>
        </w:rPr>
        <w:t>Tabla 1. Componentes de una matriz de corte</w:t>
      </w:r>
    </w:p>
    <w:tbl>
      <w:tblPr>
        <w:tblStyle w:val="a0"/>
        <w:tblW w:w="881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3"/>
        <w:gridCol w:w="3894"/>
        <w:gridCol w:w="2461"/>
      </w:tblGrid>
      <w:tr w:rsidR="00897399" w14:paraId="3FCFD98C" w14:textId="77777777">
        <w:tc>
          <w:tcPr>
            <w:tcW w:w="2463" w:type="dxa"/>
            <w:tcBorders>
              <w:top w:val="nil"/>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756F2C1E" w14:textId="77777777" w:rsidR="00897399" w:rsidRDefault="00092AB5">
            <w:pPr>
              <w:widowControl w:val="0"/>
              <w:pBdr>
                <w:top w:val="nil"/>
                <w:left w:val="nil"/>
                <w:bottom w:val="nil"/>
                <w:right w:val="nil"/>
                <w:between w:val="nil"/>
              </w:pBdr>
              <w:jc w:val="center"/>
              <w:rPr>
                <w:b/>
                <w:color w:val="FFFFFF"/>
                <w:sz w:val="26"/>
                <w:szCs w:val="26"/>
              </w:rPr>
            </w:pPr>
            <w:r>
              <w:rPr>
                <w:b/>
                <w:color w:val="FFFFFF"/>
                <w:sz w:val="26"/>
                <w:szCs w:val="26"/>
              </w:rPr>
              <w:t>ELEMENTO</w:t>
            </w:r>
          </w:p>
        </w:tc>
        <w:tc>
          <w:tcPr>
            <w:tcW w:w="3894" w:type="dxa"/>
            <w:tcBorders>
              <w:top w:val="nil"/>
              <w:left w:val="single" w:sz="18" w:space="0" w:color="FFFFFF"/>
              <w:bottom w:val="single" w:sz="18" w:space="0" w:color="FFFFFF"/>
              <w:right w:val="single" w:sz="18" w:space="0" w:color="FFFFFF"/>
            </w:tcBorders>
            <w:shd w:val="clear" w:color="auto" w:fill="88354D"/>
            <w:tcMar>
              <w:top w:w="100" w:type="dxa"/>
              <w:left w:w="100" w:type="dxa"/>
              <w:bottom w:w="100" w:type="dxa"/>
              <w:right w:w="100" w:type="dxa"/>
            </w:tcMar>
            <w:vAlign w:val="center"/>
          </w:tcPr>
          <w:p w14:paraId="44FC69CB" w14:textId="77777777" w:rsidR="00897399" w:rsidRDefault="00092AB5">
            <w:pPr>
              <w:widowControl w:val="0"/>
              <w:pBdr>
                <w:top w:val="nil"/>
                <w:left w:val="nil"/>
                <w:bottom w:val="nil"/>
                <w:right w:val="nil"/>
                <w:between w:val="nil"/>
              </w:pBdr>
              <w:jc w:val="center"/>
              <w:rPr>
                <w:b/>
                <w:color w:val="FFFFFF"/>
                <w:sz w:val="26"/>
                <w:szCs w:val="26"/>
              </w:rPr>
            </w:pPr>
            <w:r>
              <w:rPr>
                <w:b/>
                <w:color w:val="FFFFFF"/>
                <w:sz w:val="26"/>
                <w:szCs w:val="26"/>
              </w:rPr>
              <w:t>FIGURA DESCRIPTIVA</w:t>
            </w:r>
          </w:p>
        </w:tc>
        <w:tc>
          <w:tcPr>
            <w:tcW w:w="2461" w:type="dxa"/>
            <w:tcBorders>
              <w:top w:val="nil"/>
              <w:left w:val="single" w:sz="18" w:space="0" w:color="FFFFFF"/>
              <w:bottom w:val="single" w:sz="18" w:space="0" w:color="FFFFFF"/>
              <w:right w:val="nil"/>
            </w:tcBorders>
            <w:shd w:val="clear" w:color="auto" w:fill="88354D"/>
            <w:vAlign w:val="center"/>
          </w:tcPr>
          <w:p w14:paraId="227363FE" w14:textId="77777777" w:rsidR="00897399" w:rsidRDefault="00092AB5">
            <w:pPr>
              <w:widowControl w:val="0"/>
              <w:pBdr>
                <w:top w:val="nil"/>
                <w:left w:val="nil"/>
                <w:bottom w:val="nil"/>
                <w:right w:val="nil"/>
                <w:between w:val="nil"/>
              </w:pBdr>
              <w:jc w:val="center"/>
              <w:rPr>
                <w:b/>
                <w:color w:val="FFFFFF"/>
                <w:sz w:val="26"/>
                <w:szCs w:val="26"/>
              </w:rPr>
            </w:pPr>
            <w:r>
              <w:rPr>
                <w:b/>
                <w:color w:val="FFFFFF"/>
                <w:sz w:val="26"/>
                <w:szCs w:val="26"/>
              </w:rPr>
              <w:t>DESCRIPCIÓN</w:t>
            </w:r>
          </w:p>
        </w:tc>
      </w:tr>
      <w:tr w:rsidR="00897399" w14:paraId="2948CA2F" w14:textId="77777777">
        <w:tc>
          <w:tcPr>
            <w:tcW w:w="2463" w:type="dxa"/>
            <w:tcBorders>
              <w:top w:val="single" w:sz="18" w:space="0" w:color="FFFFFF"/>
              <w:left w:val="nil"/>
              <w:bottom w:val="single" w:sz="12" w:space="0" w:color="A6A6A6"/>
              <w:right w:val="single" w:sz="12" w:space="0" w:color="A6A6A6"/>
            </w:tcBorders>
            <w:shd w:val="clear" w:color="auto" w:fill="auto"/>
            <w:tcMar>
              <w:top w:w="100" w:type="dxa"/>
              <w:left w:w="100" w:type="dxa"/>
              <w:bottom w:w="100" w:type="dxa"/>
              <w:right w:w="100" w:type="dxa"/>
            </w:tcMar>
            <w:vAlign w:val="center"/>
          </w:tcPr>
          <w:p w14:paraId="23D99445" w14:textId="77777777" w:rsidR="00897399" w:rsidRDefault="00092AB5">
            <w:pPr>
              <w:widowControl w:val="0"/>
              <w:pBdr>
                <w:top w:val="nil"/>
                <w:left w:val="nil"/>
                <w:bottom w:val="nil"/>
                <w:right w:val="nil"/>
                <w:between w:val="nil"/>
              </w:pBdr>
              <w:jc w:val="center"/>
            </w:pPr>
            <w:r>
              <w:t>Fleje</w:t>
            </w:r>
          </w:p>
        </w:tc>
        <w:tc>
          <w:tcPr>
            <w:tcW w:w="3894" w:type="dxa"/>
            <w:tcBorders>
              <w:top w:val="single" w:sz="18" w:space="0" w:color="FFFFFF"/>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vAlign w:val="center"/>
          </w:tcPr>
          <w:p w14:paraId="6D19EEAF" w14:textId="77777777" w:rsidR="00897399" w:rsidRDefault="00092AB5">
            <w:pPr>
              <w:widowControl w:val="0"/>
              <w:pBdr>
                <w:top w:val="nil"/>
                <w:left w:val="nil"/>
                <w:bottom w:val="nil"/>
                <w:right w:val="nil"/>
                <w:between w:val="nil"/>
              </w:pBdr>
              <w:jc w:val="center"/>
            </w:pPr>
            <w:r>
              <w:rPr>
                <w:noProof/>
              </w:rPr>
              <w:drawing>
                <wp:inline distT="0" distB="0" distL="0" distR="0" wp14:anchorId="32E5A22B" wp14:editId="2E8B14C1">
                  <wp:extent cx="2345702" cy="1440000"/>
                  <wp:effectExtent l="0" t="0" r="0" b="0"/>
                  <wp:docPr id="77"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9"/>
                          <a:srcRect/>
                          <a:stretch>
                            <a:fillRect/>
                          </a:stretch>
                        </pic:blipFill>
                        <pic:spPr>
                          <a:xfrm>
                            <a:off x="0" y="0"/>
                            <a:ext cx="2345702" cy="1440000"/>
                          </a:xfrm>
                          <a:prstGeom prst="rect">
                            <a:avLst/>
                          </a:prstGeom>
                          <a:ln/>
                        </pic:spPr>
                      </pic:pic>
                    </a:graphicData>
                  </a:graphic>
                </wp:inline>
              </w:drawing>
            </w:r>
          </w:p>
        </w:tc>
        <w:tc>
          <w:tcPr>
            <w:tcW w:w="2461" w:type="dxa"/>
            <w:tcBorders>
              <w:top w:val="single" w:sz="18" w:space="0" w:color="FFFFFF"/>
              <w:left w:val="single" w:sz="12" w:space="0" w:color="A6A6A6"/>
              <w:bottom w:val="single" w:sz="12" w:space="0" w:color="A6A6A6"/>
              <w:right w:val="nil"/>
            </w:tcBorders>
            <w:vAlign w:val="center"/>
          </w:tcPr>
          <w:p w14:paraId="16E6A4B1" w14:textId="77777777" w:rsidR="00897399" w:rsidRDefault="00092AB5">
            <w:pPr>
              <w:widowControl w:val="0"/>
              <w:pBdr>
                <w:top w:val="nil"/>
                <w:left w:val="nil"/>
                <w:bottom w:val="nil"/>
                <w:right w:val="nil"/>
                <w:between w:val="nil"/>
              </w:pBdr>
              <w:jc w:val="center"/>
            </w:pPr>
            <w:r>
              <w:t>El fleje o chapa, es la materia prima utilizada para la fabricación de piezas en procesos de ingreso continuo de material.</w:t>
            </w:r>
          </w:p>
        </w:tc>
      </w:tr>
    </w:tbl>
    <w:p w14:paraId="6881232C" w14:textId="77777777" w:rsidR="00897399" w:rsidRDefault="00897399">
      <w:pPr>
        <w:rPr>
          <w:b/>
        </w:rPr>
      </w:pPr>
    </w:p>
    <w:p w14:paraId="3D2F2E5E" w14:textId="77777777" w:rsidR="00897399" w:rsidRDefault="00897399">
      <w:pPr>
        <w:rPr>
          <w:b/>
        </w:rPr>
      </w:pPr>
    </w:p>
    <w:p w14:paraId="5612AEC1" w14:textId="77777777" w:rsidR="00897399" w:rsidRDefault="00897399">
      <w:pPr>
        <w:rPr>
          <w:b/>
        </w:rPr>
      </w:pPr>
    </w:p>
    <w:p w14:paraId="25C6FD74" w14:textId="77777777" w:rsidR="00897399" w:rsidRDefault="00897399">
      <w:pPr>
        <w:rPr>
          <w:b/>
        </w:rPr>
      </w:pPr>
    </w:p>
    <w:p w14:paraId="5DF60EB9" w14:textId="77777777" w:rsidR="00897399" w:rsidRDefault="00897399">
      <w:pPr>
        <w:rPr>
          <w:b/>
        </w:rPr>
      </w:pPr>
    </w:p>
    <w:tbl>
      <w:tblPr>
        <w:tblStyle w:val="a1"/>
        <w:tblW w:w="881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3"/>
        <w:gridCol w:w="3894"/>
        <w:gridCol w:w="2461"/>
      </w:tblGrid>
      <w:tr w:rsidR="00897399" w14:paraId="536FA006" w14:textId="77777777">
        <w:tc>
          <w:tcPr>
            <w:tcW w:w="2463" w:type="dxa"/>
            <w:tcBorders>
              <w:top w:val="nil"/>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439FC944" w14:textId="77777777" w:rsidR="00897399" w:rsidRDefault="00092AB5">
            <w:pPr>
              <w:widowControl w:val="0"/>
              <w:pBdr>
                <w:top w:val="nil"/>
                <w:left w:val="nil"/>
                <w:bottom w:val="nil"/>
                <w:right w:val="nil"/>
                <w:between w:val="nil"/>
              </w:pBdr>
              <w:jc w:val="center"/>
              <w:rPr>
                <w:b/>
                <w:color w:val="FFFFFF"/>
                <w:sz w:val="26"/>
                <w:szCs w:val="26"/>
              </w:rPr>
            </w:pPr>
            <w:r>
              <w:rPr>
                <w:b/>
                <w:color w:val="FFFFFF"/>
                <w:sz w:val="26"/>
                <w:szCs w:val="26"/>
              </w:rPr>
              <w:t>ELEMENTO</w:t>
            </w:r>
          </w:p>
        </w:tc>
        <w:tc>
          <w:tcPr>
            <w:tcW w:w="3894" w:type="dxa"/>
            <w:tcBorders>
              <w:top w:val="nil"/>
              <w:left w:val="single" w:sz="18" w:space="0" w:color="FFFFFF"/>
              <w:bottom w:val="single" w:sz="18" w:space="0" w:color="FFFFFF"/>
              <w:right w:val="single" w:sz="18" w:space="0" w:color="FFFFFF"/>
            </w:tcBorders>
            <w:shd w:val="clear" w:color="auto" w:fill="88354D"/>
            <w:tcMar>
              <w:top w:w="100" w:type="dxa"/>
              <w:left w:w="100" w:type="dxa"/>
              <w:bottom w:w="100" w:type="dxa"/>
              <w:right w:w="100" w:type="dxa"/>
            </w:tcMar>
            <w:vAlign w:val="center"/>
          </w:tcPr>
          <w:p w14:paraId="63F90B6B" w14:textId="77777777" w:rsidR="00897399" w:rsidRDefault="00092AB5">
            <w:pPr>
              <w:widowControl w:val="0"/>
              <w:pBdr>
                <w:top w:val="nil"/>
                <w:left w:val="nil"/>
                <w:bottom w:val="nil"/>
                <w:right w:val="nil"/>
                <w:between w:val="nil"/>
              </w:pBdr>
              <w:jc w:val="center"/>
              <w:rPr>
                <w:b/>
                <w:color w:val="FFFFFF"/>
                <w:sz w:val="26"/>
                <w:szCs w:val="26"/>
              </w:rPr>
            </w:pPr>
            <w:r>
              <w:rPr>
                <w:b/>
                <w:color w:val="FFFFFF"/>
                <w:sz w:val="26"/>
                <w:szCs w:val="26"/>
              </w:rPr>
              <w:t>FIGURA DESCRIPTIVA</w:t>
            </w:r>
          </w:p>
        </w:tc>
        <w:tc>
          <w:tcPr>
            <w:tcW w:w="2461" w:type="dxa"/>
            <w:tcBorders>
              <w:top w:val="nil"/>
              <w:left w:val="single" w:sz="18" w:space="0" w:color="FFFFFF"/>
              <w:bottom w:val="single" w:sz="18" w:space="0" w:color="FFFFFF"/>
              <w:right w:val="nil"/>
            </w:tcBorders>
            <w:shd w:val="clear" w:color="auto" w:fill="88354D"/>
            <w:vAlign w:val="center"/>
          </w:tcPr>
          <w:p w14:paraId="64380047" w14:textId="77777777" w:rsidR="00897399" w:rsidRDefault="00092AB5">
            <w:pPr>
              <w:widowControl w:val="0"/>
              <w:pBdr>
                <w:top w:val="nil"/>
                <w:left w:val="nil"/>
                <w:bottom w:val="nil"/>
                <w:right w:val="nil"/>
                <w:between w:val="nil"/>
              </w:pBdr>
              <w:jc w:val="center"/>
              <w:rPr>
                <w:b/>
                <w:color w:val="FFFFFF"/>
                <w:sz w:val="26"/>
                <w:szCs w:val="26"/>
              </w:rPr>
            </w:pPr>
            <w:r>
              <w:rPr>
                <w:b/>
                <w:color w:val="FFFFFF"/>
                <w:sz w:val="26"/>
                <w:szCs w:val="26"/>
              </w:rPr>
              <w:t>DESCRIPCIÓN</w:t>
            </w:r>
          </w:p>
        </w:tc>
      </w:tr>
      <w:tr w:rsidR="00897399" w14:paraId="31883453" w14:textId="77777777">
        <w:tc>
          <w:tcPr>
            <w:tcW w:w="2463" w:type="dxa"/>
            <w:tcBorders>
              <w:top w:val="single" w:sz="18" w:space="0" w:color="FFFFFF"/>
              <w:left w:val="nil"/>
              <w:bottom w:val="single" w:sz="12" w:space="0" w:color="A6A6A6"/>
              <w:right w:val="single" w:sz="12" w:space="0" w:color="A6A6A6"/>
            </w:tcBorders>
            <w:shd w:val="clear" w:color="auto" w:fill="auto"/>
            <w:tcMar>
              <w:top w:w="100" w:type="dxa"/>
              <w:left w:w="100" w:type="dxa"/>
              <w:bottom w:w="100" w:type="dxa"/>
              <w:right w:w="100" w:type="dxa"/>
            </w:tcMar>
            <w:vAlign w:val="center"/>
          </w:tcPr>
          <w:p w14:paraId="7C5AE629" w14:textId="77777777" w:rsidR="00897399" w:rsidRDefault="00092AB5">
            <w:pPr>
              <w:widowControl w:val="0"/>
              <w:pBdr>
                <w:top w:val="nil"/>
                <w:left w:val="nil"/>
                <w:bottom w:val="nil"/>
                <w:right w:val="nil"/>
                <w:between w:val="nil"/>
              </w:pBdr>
              <w:jc w:val="center"/>
            </w:pPr>
            <w:r>
              <w:lastRenderedPageBreak/>
              <w:t>Guías de fleje</w:t>
            </w:r>
          </w:p>
        </w:tc>
        <w:tc>
          <w:tcPr>
            <w:tcW w:w="3894" w:type="dxa"/>
            <w:tcBorders>
              <w:top w:val="single" w:sz="18" w:space="0" w:color="FFFFFF"/>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vAlign w:val="center"/>
          </w:tcPr>
          <w:p w14:paraId="463CA6E2" w14:textId="77777777" w:rsidR="00897399" w:rsidRDefault="00092AB5">
            <w:pPr>
              <w:widowControl w:val="0"/>
              <w:pBdr>
                <w:top w:val="nil"/>
                <w:left w:val="nil"/>
                <w:bottom w:val="nil"/>
                <w:right w:val="nil"/>
                <w:between w:val="nil"/>
              </w:pBdr>
              <w:jc w:val="center"/>
            </w:pPr>
            <w:r>
              <w:rPr>
                <w:noProof/>
              </w:rPr>
              <w:drawing>
                <wp:inline distT="0" distB="0" distL="0" distR="0" wp14:anchorId="28A7EE61" wp14:editId="4D70D6E7">
                  <wp:extent cx="2111393" cy="1440000"/>
                  <wp:effectExtent l="0" t="0" r="0" b="0"/>
                  <wp:docPr id="7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2111393" cy="1440000"/>
                          </a:xfrm>
                          <a:prstGeom prst="rect">
                            <a:avLst/>
                          </a:prstGeom>
                          <a:ln/>
                        </pic:spPr>
                      </pic:pic>
                    </a:graphicData>
                  </a:graphic>
                </wp:inline>
              </w:drawing>
            </w:r>
          </w:p>
        </w:tc>
        <w:tc>
          <w:tcPr>
            <w:tcW w:w="2461" w:type="dxa"/>
            <w:tcBorders>
              <w:top w:val="single" w:sz="18" w:space="0" w:color="FFFFFF"/>
              <w:left w:val="single" w:sz="12" w:space="0" w:color="A6A6A6"/>
              <w:bottom w:val="single" w:sz="12" w:space="0" w:color="A6A6A6"/>
              <w:right w:val="nil"/>
            </w:tcBorders>
            <w:vAlign w:val="center"/>
          </w:tcPr>
          <w:p w14:paraId="1FDB0CD6" w14:textId="77777777" w:rsidR="00897399" w:rsidRDefault="00092AB5">
            <w:pPr>
              <w:widowControl w:val="0"/>
              <w:pBdr>
                <w:top w:val="nil"/>
                <w:left w:val="nil"/>
                <w:bottom w:val="nil"/>
                <w:right w:val="nil"/>
                <w:between w:val="nil"/>
              </w:pBdr>
              <w:jc w:val="center"/>
            </w:pPr>
            <w:r>
              <w:t>Las guías del fleje son dos accesorios paralelos entre sí, que sirven para guiar longitudinal y transversalmente el fleje o chapa en su desplazamiento hacia el interior de la matriz.</w:t>
            </w:r>
          </w:p>
        </w:tc>
      </w:tr>
      <w:tr w:rsidR="00897399" w14:paraId="730B7C95" w14:textId="77777777">
        <w:tc>
          <w:tcPr>
            <w:tcW w:w="2463"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vAlign w:val="center"/>
          </w:tcPr>
          <w:p w14:paraId="514C3209" w14:textId="77777777" w:rsidR="00897399" w:rsidRDefault="00092AB5">
            <w:pPr>
              <w:widowControl w:val="0"/>
              <w:pBdr>
                <w:top w:val="nil"/>
                <w:left w:val="nil"/>
                <w:bottom w:val="nil"/>
                <w:right w:val="nil"/>
                <w:between w:val="nil"/>
              </w:pBdr>
              <w:jc w:val="center"/>
            </w:pPr>
            <w:r>
              <w:t>Pilar</w:t>
            </w:r>
          </w:p>
        </w:tc>
        <w:tc>
          <w:tcPr>
            <w:tcW w:w="3894"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vAlign w:val="center"/>
          </w:tcPr>
          <w:p w14:paraId="732873F5" w14:textId="77777777" w:rsidR="00897399" w:rsidRDefault="00092AB5">
            <w:pPr>
              <w:widowControl w:val="0"/>
              <w:pBdr>
                <w:top w:val="nil"/>
                <w:left w:val="nil"/>
                <w:bottom w:val="nil"/>
                <w:right w:val="nil"/>
                <w:between w:val="nil"/>
              </w:pBdr>
              <w:jc w:val="center"/>
            </w:pPr>
            <w:r>
              <w:rPr>
                <w:noProof/>
              </w:rPr>
              <w:drawing>
                <wp:inline distT="0" distB="0" distL="0" distR="0" wp14:anchorId="7CF149AF" wp14:editId="4FA4C2BF">
                  <wp:extent cx="816527" cy="1440000"/>
                  <wp:effectExtent l="0" t="0" r="0" b="0"/>
                  <wp:docPr id="79"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11"/>
                          <a:srcRect/>
                          <a:stretch>
                            <a:fillRect/>
                          </a:stretch>
                        </pic:blipFill>
                        <pic:spPr>
                          <a:xfrm>
                            <a:off x="0" y="0"/>
                            <a:ext cx="816527" cy="1440000"/>
                          </a:xfrm>
                          <a:prstGeom prst="rect">
                            <a:avLst/>
                          </a:prstGeom>
                          <a:ln/>
                        </pic:spPr>
                      </pic:pic>
                    </a:graphicData>
                  </a:graphic>
                </wp:inline>
              </w:drawing>
            </w:r>
          </w:p>
        </w:tc>
        <w:tc>
          <w:tcPr>
            <w:tcW w:w="2461" w:type="dxa"/>
            <w:tcBorders>
              <w:top w:val="single" w:sz="12" w:space="0" w:color="A6A6A6"/>
              <w:left w:val="single" w:sz="12" w:space="0" w:color="A6A6A6"/>
              <w:bottom w:val="single" w:sz="12" w:space="0" w:color="A6A6A6"/>
              <w:right w:val="nil"/>
            </w:tcBorders>
            <w:vAlign w:val="center"/>
          </w:tcPr>
          <w:p w14:paraId="71F58566" w14:textId="77777777" w:rsidR="00897399" w:rsidRDefault="00092AB5">
            <w:pPr>
              <w:widowControl w:val="0"/>
              <w:pBdr>
                <w:top w:val="nil"/>
                <w:left w:val="nil"/>
                <w:bottom w:val="nil"/>
                <w:right w:val="nil"/>
                <w:between w:val="nil"/>
              </w:pBdr>
              <w:jc w:val="center"/>
            </w:pPr>
            <w:r>
              <w:t>Piezas cilíndricas que cumplen con la función de guiar y alinear correctamente la parte móvil (superior) y la parte fija (inferior) de una matriz. Estos accesorios están clavadas en la placa base inferior</w:t>
            </w:r>
          </w:p>
        </w:tc>
      </w:tr>
      <w:tr w:rsidR="00897399" w14:paraId="01E3608E" w14:textId="77777777">
        <w:tc>
          <w:tcPr>
            <w:tcW w:w="2463"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vAlign w:val="center"/>
          </w:tcPr>
          <w:p w14:paraId="1AB75AF0" w14:textId="77777777" w:rsidR="00897399" w:rsidRDefault="00092AB5">
            <w:pPr>
              <w:widowControl w:val="0"/>
              <w:pBdr>
                <w:top w:val="nil"/>
                <w:left w:val="nil"/>
                <w:bottom w:val="nil"/>
                <w:right w:val="nil"/>
                <w:between w:val="nil"/>
              </w:pBdr>
              <w:jc w:val="center"/>
            </w:pPr>
            <w:r>
              <w:t>Buje</w:t>
            </w:r>
          </w:p>
        </w:tc>
        <w:tc>
          <w:tcPr>
            <w:tcW w:w="3894"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vAlign w:val="center"/>
          </w:tcPr>
          <w:p w14:paraId="072877F1" w14:textId="77777777" w:rsidR="00897399" w:rsidRDefault="00092AB5">
            <w:pPr>
              <w:widowControl w:val="0"/>
              <w:pBdr>
                <w:top w:val="nil"/>
                <w:left w:val="nil"/>
                <w:bottom w:val="nil"/>
                <w:right w:val="nil"/>
                <w:between w:val="nil"/>
              </w:pBdr>
              <w:jc w:val="center"/>
            </w:pPr>
            <w:r>
              <w:rPr>
                <w:noProof/>
              </w:rPr>
              <w:drawing>
                <wp:inline distT="0" distB="0" distL="0" distR="0" wp14:anchorId="7ED0031B" wp14:editId="0D142E54">
                  <wp:extent cx="1494822" cy="1440000"/>
                  <wp:effectExtent l="0" t="0" r="0" b="0"/>
                  <wp:docPr id="78"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12"/>
                          <a:srcRect/>
                          <a:stretch>
                            <a:fillRect/>
                          </a:stretch>
                        </pic:blipFill>
                        <pic:spPr>
                          <a:xfrm>
                            <a:off x="0" y="0"/>
                            <a:ext cx="1494822" cy="1440000"/>
                          </a:xfrm>
                          <a:prstGeom prst="rect">
                            <a:avLst/>
                          </a:prstGeom>
                          <a:ln/>
                        </pic:spPr>
                      </pic:pic>
                    </a:graphicData>
                  </a:graphic>
                </wp:inline>
              </w:drawing>
            </w:r>
          </w:p>
        </w:tc>
        <w:tc>
          <w:tcPr>
            <w:tcW w:w="2461" w:type="dxa"/>
            <w:tcBorders>
              <w:top w:val="single" w:sz="12" w:space="0" w:color="A6A6A6"/>
              <w:left w:val="single" w:sz="12" w:space="0" w:color="A6A6A6"/>
              <w:bottom w:val="single" w:sz="12" w:space="0" w:color="A6A6A6"/>
              <w:right w:val="nil"/>
            </w:tcBorders>
            <w:vAlign w:val="center"/>
          </w:tcPr>
          <w:p w14:paraId="368E085B" w14:textId="77777777" w:rsidR="00897399" w:rsidRDefault="00092AB5">
            <w:pPr>
              <w:widowControl w:val="0"/>
              <w:pBdr>
                <w:top w:val="nil"/>
                <w:left w:val="nil"/>
                <w:bottom w:val="nil"/>
                <w:right w:val="nil"/>
                <w:between w:val="nil"/>
              </w:pBdr>
              <w:jc w:val="center"/>
            </w:pPr>
            <w:r>
              <w:t>Los bujes o casquillos guías, son elementos que forman parte del sistema de guiado y alineamiento de la matriz. Pueden ir clavados en las placas bases superior e inferior.</w:t>
            </w:r>
          </w:p>
        </w:tc>
      </w:tr>
      <w:tr w:rsidR="00897399" w14:paraId="4B53896E" w14:textId="77777777">
        <w:tc>
          <w:tcPr>
            <w:tcW w:w="2463"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vAlign w:val="center"/>
          </w:tcPr>
          <w:p w14:paraId="0AFBE4BB" w14:textId="77777777" w:rsidR="00897399" w:rsidRDefault="00092AB5">
            <w:pPr>
              <w:widowControl w:val="0"/>
              <w:pBdr>
                <w:top w:val="nil"/>
                <w:left w:val="nil"/>
                <w:bottom w:val="nil"/>
                <w:right w:val="nil"/>
                <w:between w:val="nil"/>
              </w:pBdr>
              <w:jc w:val="center"/>
            </w:pPr>
            <w:r>
              <w:t>Placa base inferior</w:t>
            </w:r>
          </w:p>
        </w:tc>
        <w:tc>
          <w:tcPr>
            <w:tcW w:w="3894"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vAlign w:val="center"/>
          </w:tcPr>
          <w:p w14:paraId="7C8295CD" w14:textId="77777777" w:rsidR="00897399" w:rsidRDefault="00092AB5">
            <w:pPr>
              <w:widowControl w:val="0"/>
              <w:pBdr>
                <w:top w:val="nil"/>
                <w:left w:val="nil"/>
                <w:bottom w:val="nil"/>
                <w:right w:val="nil"/>
                <w:between w:val="nil"/>
              </w:pBdr>
              <w:jc w:val="center"/>
            </w:pPr>
            <w:r>
              <w:rPr>
                <w:noProof/>
              </w:rPr>
              <w:drawing>
                <wp:inline distT="0" distB="0" distL="0" distR="0" wp14:anchorId="5A420862" wp14:editId="32487676">
                  <wp:extent cx="2101907" cy="1440000"/>
                  <wp:effectExtent l="0" t="0" r="0" b="0"/>
                  <wp:docPr id="81"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3"/>
                          <a:srcRect/>
                          <a:stretch>
                            <a:fillRect/>
                          </a:stretch>
                        </pic:blipFill>
                        <pic:spPr>
                          <a:xfrm>
                            <a:off x="0" y="0"/>
                            <a:ext cx="2101907" cy="1440000"/>
                          </a:xfrm>
                          <a:prstGeom prst="rect">
                            <a:avLst/>
                          </a:prstGeom>
                          <a:ln/>
                        </pic:spPr>
                      </pic:pic>
                    </a:graphicData>
                  </a:graphic>
                </wp:inline>
              </w:drawing>
            </w:r>
          </w:p>
        </w:tc>
        <w:tc>
          <w:tcPr>
            <w:tcW w:w="2461" w:type="dxa"/>
            <w:tcBorders>
              <w:top w:val="single" w:sz="12" w:space="0" w:color="A6A6A6"/>
              <w:left w:val="single" w:sz="12" w:space="0" w:color="A6A6A6"/>
              <w:bottom w:val="single" w:sz="12" w:space="0" w:color="A6A6A6"/>
              <w:right w:val="nil"/>
            </w:tcBorders>
            <w:vAlign w:val="center"/>
          </w:tcPr>
          <w:p w14:paraId="38B9CF54" w14:textId="77777777" w:rsidR="00897399" w:rsidRDefault="00092AB5">
            <w:pPr>
              <w:widowControl w:val="0"/>
              <w:pBdr>
                <w:top w:val="nil"/>
                <w:left w:val="nil"/>
                <w:bottom w:val="nil"/>
                <w:right w:val="nil"/>
                <w:between w:val="nil"/>
              </w:pBdr>
              <w:jc w:val="center"/>
            </w:pPr>
            <w:r>
              <w:t xml:space="preserve">Placa que soporta los elementos dentro de la matriz, que se apoya sobre la mesa de la prensa, y la que absorbe los esfuerzos producidos sobre el fleje en el proceso de fabricación. </w:t>
            </w:r>
          </w:p>
        </w:tc>
      </w:tr>
      <w:tr w:rsidR="00897399" w14:paraId="71D33351" w14:textId="77777777">
        <w:tc>
          <w:tcPr>
            <w:tcW w:w="2463" w:type="dxa"/>
            <w:tcBorders>
              <w:top w:val="nil"/>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5ECC187A" w14:textId="77777777" w:rsidR="00897399" w:rsidRDefault="00092AB5">
            <w:pPr>
              <w:widowControl w:val="0"/>
              <w:pBdr>
                <w:top w:val="nil"/>
                <w:left w:val="nil"/>
                <w:bottom w:val="nil"/>
                <w:right w:val="nil"/>
                <w:between w:val="nil"/>
              </w:pBdr>
              <w:jc w:val="center"/>
              <w:rPr>
                <w:b/>
                <w:color w:val="FFFFFF"/>
                <w:sz w:val="26"/>
                <w:szCs w:val="26"/>
              </w:rPr>
            </w:pPr>
            <w:r>
              <w:rPr>
                <w:b/>
                <w:color w:val="FFFFFF"/>
                <w:sz w:val="26"/>
                <w:szCs w:val="26"/>
              </w:rPr>
              <w:t>ELEMENTO</w:t>
            </w:r>
          </w:p>
        </w:tc>
        <w:tc>
          <w:tcPr>
            <w:tcW w:w="3894" w:type="dxa"/>
            <w:tcBorders>
              <w:top w:val="nil"/>
              <w:left w:val="single" w:sz="18" w:space="0" w:color="FFFFFF"/>
              <w:bottom w:val="single" w:sz="18" w:space="0" w:color="FFFFFF"/>
              <w:right w:val="single" w:sz="18" w:space="0" w:color="FFFFFF"/>
            </w:tcBorders>
            <w:shd w:val="clear" w:color="auto" w:fill="88354D"/>
            <w:tcMar>
              <w:top w:w="100" w:type="dxa"/>
              <w:left w:w="100" w:type="dxa"/>
              <w:bottom w:w="100" w:type="dxa"/>
              <w:right w:w="100" w:type="dxa"/>
            </w:tcMar>
            <w:vAlign w:val="center"/>
          </w:tcPr>
          <w:p w14:paraId="56D3E027" w14:textId="77777777" w:rsidR="00897399" w:rsidRDefault="00092AB5">
            <w:pPr>
              <w:widowControl w:val="0"/>
              <w:pBdr>
                <w:top w:val="nil"/>
                <w:left w:val="nil"/>
                <w:bottom w:val="nil"/>
                <w:right w:val="nil"/>
                <w:between w:val="nil"/>
              </w:pBdr>
              <w:jc w:val="center"/>
              <w:rPr>
                <w:b/>
                <w:color w:val="FFFFFF"/>
                <w:sz w:val="26"/>
                <w:szCs w:val="26"/>
              </w:rPr>
            </w:pPr>
            <w:r>
              <w:rPr>
                <w:b/>
                <w:color w:val="FFFFFF"/>
                <w:sz w:val="26"/>
                <w:szCs w:val="26"/>
              </w:rPr>
              <w:t>FIGURA DESCRIPTIVA</w:t>
            </w:r>
          </w:p>
        </w:tc>
        <w:tc>
          <w:tcPr>
            <w:tcW w:w="2461" w:type="dxa"/>
            <w:tcBorders>
              <w:top w:val="nil"/>
              <w:left w:val="single" w:sz="18" w:space="0" w:color="FFFFFF"/>
              <w:bottom w:val="single" w:sz="18" w:space="0" w:color="FFFFFF"/>
              <w:right w:val="nil"/>
            </w:tcBorders>
            <w:shd w:val="clear" w:color="auto" w:fill="88354D"/>
            <w:vAlign w:val="center"/>
          </w:tcPr>
          <w:p w14:paraId="194B1E39" w14:textId="77777777" w:rsidR="00897399" w:rsidRDefault="00092AB5">
            <w:pPr>
              <w:widowControl w:val="0"/>
              <w:pBdr>
                <w:top w:val="nil"/>
                <w:left w:val="nil"/>
                <w:bottom w:val="nil"/>
                <w:right w:val="nil"/>
                <w:between w:val="nil"/>
              </w:pBdr>
              <w:jc w:val="center"/>
              <w:rPr>
                <w:b/>
                <w:color w:val="FFFFFF"/>
                <w:sz w:val="26"/>
                <w:szCs w:val="26"/>
              </w:rPr>
            </w:pPr>
            <w:r>
              <w:rPr>
                <w:b/>
                <w:color w:val="FFFFFF"/>
                <w:sz w:val="26"/>
                <w:szCs w:val="26"/>
              </w:rPr>
              <w:t>DESCRIPCIÓN</w:t>
            </w:r>
          </w:p>
        </w:tc>
      </w:tr>
      <w:tr w:rsidR="00897399" w14:paraId="418DB29B" w14:textId="77777777">
        <w:tc>
          <w:tcPr>
            <w:tcW w:w="2463" w:type="dxa"/>
            <w:tcBorders>
              <w:top w:val="single" w:sz="18" w:space="0" w:color="FFFFFF"/>
              <w:left w:val="nil"/>
              <w:bottom w:val="single" w:sz="12" w:space="0" w:color="A6A6A6"/>
              <w:right w:val="single" w:sz="12" w:space="0" w:color="A6A6A6"/>
            </w:tcBorders>
            <w:shd w:val="clear" w:color="auto" w:fill="auto"/>
            <w:tcMar>
              <w:top w:w="100" w:type="dxa"/>
              <w:left w:w="100" w:type="dxa"/>
              <w:bottom w:w="100" w:type="dxa"/>
              <w:right w:w="100" w:type="dxa"/>
            </w:tcMar>
            <w:vAlign w:val="center"/>
          </w:tcPr>
          <w:p w14:paraId="4E64969F" w14:textId="77777777" w:rsidR="00897399" w:rsidRDefault="00092AB5">
            <w:pPr>
              <w:widowControl w:val="0"/>
              <w:pBdr>
                <w:top w:val="nil"/>
                <w:left w:val="nil"/>
                <w:bottom w:val="nil"/>
                <w:right w:val="nil"/>
                <w:between w:val="nil"/>
              </w:pBdr>
              <w:jc w:val="center"/>
            </w:pPr>
            <w:r>
              <w:lastRenderedPageBreak/>
              <w:t>Placa base superior</w:t>
            </w:r>
          </w:p>
        </w:tc>
        <w:tc>
          <w:tcPr>
            <w:tcW w:w="3894" w:type="dxa"/>
            <w:tcBorders>
              <w:top w:val="single" w:sz="18" w:space="0" w:color="FFFFFF"/>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vAlign w:val="center"/>
          </w:tcPr>
          <w:p w14:paraId="03F336B2" w14:textId="77777777" w:rsidR="00897399" w:rsidRDefault="00092AB5">
            <w:pPr>
              <w:widowControl w:val="0"/>
              <w:pBdr>
                <w:top w:val="nil"/>
                <w:left w:val="nil"/>
                <w:bottom w:val="nil"/>
                <w:right w:val="nil"/>
                <w:between w:val="nil"/>
              </w:pBdr>
              <w:jc w:val="center"/>
            </w:pPr>
            <w:r>
              <w:rPr>
                <w:noProof/>
              </w:rPr>
              <w:drawing>
                <wp:inline distT="0" distB="0" distL="0" distR="0" wp14:anchorId="20F5650F" wp14:editId="0132C246">
                  <wp:extent cx="2251571" cy="1440000"/>
                  <wp:effectExtent l="0" t="0" r="0" b="0"/>
                  <wp:docPr id="80"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4"/>
                          <a:srcRect/>
                          <a:stretch>
                            <a:fillRect/>
                          </a:stretch>
                        </pic:blipFill>
                        <pic:spPr>
                          <a:xfrm>
                            <a:off x="0" y="0"/>
                            <a:ext cx="2251571" cy="1440000"/>
                          </a:xfrm>
                          <a:prstGeom prst="rect">
                            <a:avLst/>
                          </a:prstGeom>
                          <a:ln/>
                        </pic:spPr>
                      </pic:pic>
                    </a:graphicData>
                  </a:graphic>
                </wp:inline>
              </w:drawing>
            </w:r>
          </w:p>
        </w:tc>
        <w:tc>
          <w:tcPr>
            <w:tcW w:w="2461" w:type="dxa"/>
            <w:tcBorders>
              <w:top w:val="single" w:sz="18" w:space="0" w:color="FFFFFF"/>
              <w:left w:val="single" w:sz="12" w:space="0" w:color="A6A6A6"/>
              <w:bottom w:val="single" w:sz="12" w:space="0" w:color="A6A6A6"/>
              <w:right w:val="nil"/>
            </w:tcBorders>
            <w:vAlign w:val="center"/>
          </w:tcPr>
          <w:p w14:paraId="2485F17B" w14:textId="77777777" w:rsidR="00897399" w:rsidRDefault="00092AB5">
            <w:pPr>
              <w:widowControl w:val="0"/>
              <w:pBdr>
                <w:top w:val="nil"/>
                <w:left w:val="nil"/>
                <w:bottom w:val="nil"/>
                <w:right w:val="nil"/>
                <w:between w:val="nil"/>
              </w:pBdr>
              <w:jc w:val="center"/>
            </w:pPr>
            <w:r>
              <w:t>Placa que sirve de soporte para los elementos móviles de una matriz. Es guiada gracias a los pilares, y los bujes. Permite el soporte del porta punzón.</w:t>
            </w:r>
          </w:p>
        </w:tc>
      </w:tr>
      <w:tr w:rsidR="00897399" w14:paraId="29036104" w14:textId="77777777">
        <w:tc>
          <w:tcPr>
            <w:tcW w:w="2463"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vAlign w:val="center"/>
          </w:tcPr>
          <w:p w14:paraId="7409C39D" w14:textId="77777777" w:rsidR="00897399" w:rsidRDefault="00092AB5">
            <w:pPr>
              <w:widowControl w:val="0"/>
              <w:pBdr>
                <w:top w:val="nil"/>
                <w:left w:val="nil"/>
                <w:bottom w:val="nil"/>
                <w:right w:val="nil"/>
                <w:between w:val="nil"/>
              </w:pBdr>
              <w:jc w:val="center"/>
            </w:pPr>
            <w:r>
              <w:t>Placa sufridera</w:t>
            </w:r>
          </w:p>
        </w:tc>
        <w:tc>
          <w:tcPr>
            <w:tcW w:w="3894"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vAlign w:val="center"/>
          </w:tcPr>
          <w:p w14:paraId="35A26009" w14:textId="77777777" w:rsidR="00897399" w:rsidRDefault="00092AB5">
            <w:pPr>
              <w:widowControl w:val="0"/>
              <w:pBdr>
                <w:top w:val="nil"/>
                <w:left w:val="nil"/>
                <w:bottom w:val="nil"/>
                <w:right w:val="nil"/>
                <w:between w:val="nil"/>
              </w:pBdr>
              <w:jc w:val="center"/>
            </w:pPr>
            <w:r>
              <w:rPr>
                <w:noProof/>
              </w:rPr>
              <w:drawing>
                <wp:inline distT="0" distB="0" distL="0" distR="0" wp14:anchorId="1353B865" wp14:editId="0DD5C0AE">
                  <wp:extent cx="1938071" cy="1440000"/>
                  <wp:effectExtent l="0" t="0" r="0" b="0"/>
                  <wp:docPr id="8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5"/>
                          <a:srcRect/>
                          <a:stretch>
                            <a:fillRect/>
                          </a:stretch>
                        </pic:blipFill>
                        <pic:spPr>
                          <a:xfrm>
                            <a:off x="0" y="0"/>
                            <a:ext cx="1938071" cy="1440000"/>
                          </a:xfrm>
                          <a:prstGeom prst="rect">
                            <a:avLst/>
                          </a:prstGeom>
                          <a:ln/>
                        </pic:spPr>
                      </pic:pic>
                    </a:graphicData>
                  </a:graphic>
                </wp:inline>
              </w:drawing>
            </w:r>
          </w:p>
        </w:tc>
        <w:tc>
          <w:tcPr>
            <w:tcW w:w="2461" w:type="dxa"/>
            <w:tcBorders>
              <w:top w:val="single" w:sz="12" w:space="0" w:color="A6A6A6"/>
              <w:left w:val="single" w:sz="12" w:space="0" w:color="A6A6A6"/>
              <w:bottom w:val="single" w:sz="12" w:space="0" w:color="A6A6A6"/>
              <w:right w:val="nil"/>
            </w:tcBorders>
            <w:vAlign w:val="center"/>
          </w:tcPr>
          <w:p w14:paraId="314B18CE" w14:textId="77777777" w:rsidR="00897399" w:rsidRDefault="00092AB5">
            <w:pPr>
              <w:widowControl w:val="0"/>
              <w:pBdr>
                <w:top w:val="nil"/>
                <w:left w:val="nil"/>
                <w:bottom w:val="nil"/>
                <w:right w:val="nil"/>
                <w:between w:val="nil"/>
              </w:pBdr>
              <w:jc w:val="center"/>
            </w:pPr>
            <w:r>
              <w:t>Placa que absorbe los impactos que ejerce la placa base superior sobre la placa base inferior. En la placa sufridera se encuentra la forma de la pieza que se desee fabricar.</w:t>
            </w:r>
          </w:p>
        </w:tc>
      </w:tr>
      <w:tr w:rsidR="00897399" w14:paraId="394929D2" w14:textId="77777777">
        <w:tc>
          <w:tcPr>
            <w:tcW w:w="2463"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vAlign w:val="center"/>
          </w:tcPr>
          <w:p w14:paraId="01ADA98D" w14:textId="77777777" w:rsidR="00897399" w:rsidRDefault="00092AB5">
            <w:pPr>
              <w:widowControl w:val="0"/>
              <w:pBdr>
                <w:top w:val="nil"/>
                <w:left w:val="nil"/>
                <w:bottom w:val="nil"/>
                <w:right w:val="nil"/>
                <w:between w:val="nil"/>
              </w:pBdr>
              <w:jc w:val="center"/>
            </w:pPr>
            <w:r>
              <w:t>Porta punzón</w:t>
            </w:r>
          </w:p>
        </w:tc>
        <w:tc>
          <w:tcPr>
            <w:tcW w:w="3894"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vAlign w:val="center"/>
          </w:tcPr>
          <w:p w14:paraId="7E4E4A8E" w14:textId="77777777" w:rsidR="00897399" w:rsidRDefault="00092AB5">
            <w:pPr>
              <w:widowControl w:val="0"/>
              <w:pBdr>
                <w:top w:val="nil"/>
                <w:left w:val="nil"/>
                <w:bottom w:val="nil"/>
                <w:right w:val="nil"/>
                <w:between w:val="nil"/>
              </w:pBdr>
              <w:jc w:val="center"/>
            </w:pPr>
            <w:r>
              <w:rPr>
                <w:noProof/>
              </w:rPr>
              <w:drawing>
                <wp:inline distT="0" distB="0" distL="0" distR="0" wp14:anchorId="5C4D84D9" wp14:editId="24EE72C8">
                  <wp:extent cx="1993577" cy="1440000"/>
                  <wp:effectExtent l="0" t="0" r="0" b="0"/>
                  <wp:docPr id="82"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6"/>
                          <a:srcRect/>
                          <a:stretch>
                            <a:fillRect/>
                          </a:stretch>
                        </pic:blipFill>
                        <pic:spPr>
                          <a:xfrm>
                            <a:off x="0" y="0"/>
                            <a:ext cx="1993577" cy="1440000"/>
                          </a:xfrm>
                          <a:prstGeom prst="rect">
                            <a:avLst/>
                          </a:prstGeom>
                          <a:ln/>
                        </pic:spPr>
                      </pic:pic>
                    </a:graphicData>
                  </a:graphic>
                </wp:inline>
              </w:drawing>
            </w:r>
          </w:p>
        </w:tc>
        <w:tc>
          <w:tcPr>
            <w:tcW w:w="2461" w:type="dxa"/>
            <w:tcBorders>
              <w:top w:val="single" w:sz="12" w:space="0" w:color="A6A6A6"/>
              <w:left w:val="single" w:sz="12" w:space="0" w:color="A6A6A6"/>
              <w:bottom w:val="single" w:sz="12" w:space="0" w:color="A6A6A6"/>
              <w:right w:val="nil"/>
            </w:tcBorders>
            <w:vAlign w:val="center"/>
          </w:tcPr>
          <w:p w14:paraId="1C8F1C9B" w14:textId="77777777" w:rsidR="00897399" w:rsidRDefault="00092AB5">
            <w:pPr>
              <w:widowControl w:val="0"/>
              <w:pBdr>
                <w:top w:val="nil"/>
                <w:left w:val="nil"/>
                <w:bottom w:val="nil"/>
                <w:right w:val="nil"/>
                <w:between w:val="nil"/>
              </w:pBdr>
              <w:jc w:val="center"/>
            </w:pPr>
            <w:r>
              <w:t>Elemento que lleva alojado y fijado el punzón. Va fijada a la placa base superior mediante tornillos y pasadores.</w:t>
            </w:r>
          </w:p>
        </w:tc>
      </w:tr>
    </w:tbl>
    <w:p w14:paraId="46D62A04" w14:textId="77777777" w:rsidR="00897399" w:rsidRDefault="00897399">
      <w:pPr>
        <w:rPr>
          <w:b/>
        </w:rPr>
      </w:pPr>
    </w:p>
    <w:p w14:paraId="2116B54B" w14:textId="77777777" w:rsidR="00897399" w:rsidRDefault="00897399">
      <w:pPr>
        <w:rPr>
          <w:b/>
        </w:rPr>
      </w:pPr>
    </w:p>
    <w:p w14:paraId="7F35CFEA" w14:textId="77777777" w:rsidR="00897399" w:rsidRDefault="00897399">
      <w:pPr>
        <w:rPr>
          <w:b/>
        </w:rPr>
      </w:pPr>
    </w:p>
    <w:p w14:paraId="4E7643C3" w14:textId="77777777" w:rsidR="00897399" w:rsidRDefault="00897399">
      <w:pPr>
        <w:rPr>
          <w:b/>
        </w:rPr>
      </w:pPr>
    </w:p>
    <w:p w14:paraId="2A125E24" w14:textId="77777777" w:rsidR="00897399" w:rsidRDefault="00897399">
      <w:pPr>
        <w:rPr>
          <w:b/>
        </w:rPr>
      </w:pPr>
    </w:p>
    <w:p w14:paraId="1DB25DCD" w14:textId="77777777" w:rsidR="00897399" w:rsidRDefault="00897399">
      <w:pPr>
        <w:rPr>
          <w:b/>
        </w:rPr>
      </w:pPr>
    </w:p>
    <w:p w14:paraId="5EC54954" w14:textId="77777777" w:rsidR="00897399" w:rsidRDefault="00897399">
      <w:pPr>
        <w:rPr>
          <w:b/>
        </w:rPr>
      </w:pPr>
    </w:p>
    <w:p w14:paraId="519AFCC6" w14:textId="77777777" w:rsidR="00897399" w:rsidRDefault="00897399">
      <w:pPr>
        <w:rPr>
          <w:b/>
        </w:rPr>
      </w:pPr>
    </w:p>
    <w:tbl>
      <w:tblPr>
        <w:tblStyle w:val="a2"/>
        <w:tblW w:w="881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3"/>
        <w:gridCol w:w="3894"/>
        <w:gridCol w:w="2461"/>
      </w:tblGrid>
      <w:tr w:rsidR="00897399" w14:paraId="09A18486" w14:textId="77777777">
        <w:tc>
          <w:tcPr>
            <w:tcW w:w="2463" w:type="dxa"/>
            <w:tcBorders>
              <w:top w:val="nil"/>
              <w:left w:val="nil"/>
              <w:bottom w:val="single" w:sz="18" w:space="0" w:color="FFFFFF"/>
              <w:right w:val="single" w:sz="18" w:space="0" w:color="FFFFFF"/>
            </w:tcBorders>
            <w:shd w:val="clear" w:color="auto" w:fill="88354D"/>
            <w:tcMar>
              <w:top w:w="100" w:type="dxa"/>
              <w:left w:w="100" w:type="dxa"/>
              <w:bottom w:w="100" w:type="dxa"/>
              <w:right w:w="100" w:type="dxa"/>
            </w:tcMar>
            <w:vAlign w:val="center"/>
          </w:tcPr>
          <w:p w14:paraId="41E008ED" w14:textId="77777777" w:rsidR="00897399" w:rsidRDefault="00092AB5">
            <w:pPr>
              <w:widowControl w:val="0"/>
              <w:pBdr>
                <w:top w:val="nil"/>
                <w:left w:val="nil"/>
                <w:bottom w:val="nil"/>
                <w:right w:val="nil"/>
                <w:between w:val="nil"/>
              </w:pBdr>
              <w:jc w:val="center"/>
              <w:rPr>
                <w:b/>
                <w:color w:val="FFFFFF"/>
                <w:sz w:val="26"/>
                <w:szCs w:val="26"/>
              </w:rPr>
            </w:pPr>
            <w:r>
              <w:rPr>
                <w:b/>
                <w:color w:val="FFFFFF"/>
                <w:sz w:val="26"/>
                <w:szCs w:val="26"/>
              </w:rPr>
              <w:lastRenderedPageBreak/>
              <w:t>ELEMENTO</w:t>
            </w:r>
          </w:p>
        </w:tc>
        <w:tc>
          <w:tcPr>
            <w:tcW w:w="3894" w:type="dxa"/>
            <w:tcBorders>
              <w:top w:val="nil"/>
              <w:left w:val="single" w:sz="18" w:space="0" w:color="FFFFFF"/>
              <w:bottom w:val="single" w:sz="18" w:space="0" w:color="FFFFFF"/>
              <w:right w:val="single" w:sz="18" w:space="0" w:color="FFFFFF"/>
            </w:tcBorders>
            <w:shd w:val="clear" w:color="auto" w:fill="88354D"/>
            <w:tcMar>
              <w:top w:w="100" w:type="dxa"/>
              <w:left w:w="100" w:type="dxa"/>
              <w:bottom w:w="100" w:type="dxa"/>
              <w:right w:w="100" w:type="dxa"/>
            </w:tcMar>
            <w:vAlign w:val="center"/>
          </w:tcPr>
          <w:p w14:paraId="4AC35380" w14:textId="77777777" w:rsidR="00897399" w:rsidRDefault="00092AB5">
            <w:pPr>
              <w:widowControl w:val="0"/>
              <w:pBdr>
                <w:top w:val="nil"/>
                <w:left w:val="nil"/>
                <w:bottom w:val="nil"/>
                <w:right w:val="nil"/>
                <w:between w:val="nil"/>
              </w:pBdr>
              <w:jc w:val="center"/>
              <w:rPr>
                <w:b/>
                <w:color w:val="FFFFFF"/>
                <w:sz w:val="26"/>
                <w:szCs w:val="26"/>
              </w:rPr>
            </w:pPr>
            <w:r>
              <w:rPr>
                <w:b/>
                <w:color w:val="FFFFFF"/>
                <w:sz w:val="26"/>
                <w:szCs w:val="26"/>
              </w:rPr>
              <w:t>FIGURA DESCRIPTIVA</w:t>
            </w:r>
          </w:p>
        </w:tc>
        <w:tc>
          <w:tcPr>
            <w:tcW w:w="2461" w:type="dxa"/>
            <w:tcBorders>
              <w:top w:val="nil"/>
              <w:left w:val="single" w:sz="18" w:space="0" w:color="FFFFFF"/>
              <w:bottom w:val="single" w:sz="18" w:space="0" w:color="FFFFFF"/>
              <w:right w:val="nil"/>
            </w:tcBorders>
            <w:shd w:val="clear" w:color="auto" w:fill="88354D"/>
            <w:vAlign w:val="center"/>
          </w:tcPr>
          <w:p w14:paraId="42672274" w14:textId="77777777" w:rsidR="00897399" w:rsidRDefault="00092AB5">
            <w:pPr>
              <w:widowControl w:val="0"/>
              <w:pBdr>
                <w:top w:val="nil"/>
                <w:left w:val="nil"/>
                <w:bottom w:val="nil"/>
                <w:right w:val="nil"/>
                <w:between w:val="nil"/>
              </w:pBdr>
              <w:jc w:val="center"/>
              <w:rPr>
                <w:b/>
                <w:color w:val="FFFFFF"/>
                <w:sz w:val="26"/>
                <w:szCs w:val="26"/>
              </w:rPr>
            </w:pPr>
            <w:r>
              <w:rPr>
                <w:b/>
                <w:color w:val="FFFFFF"/>
                <w:sz w:val="26"/>
                <w:szCs w:val="26"/>
              </w:rPr>
              <w:t>DESCRIPCIÓN</w:t>
            </w:r>
          </w:p>
        </w:tc>
      </w:tr>
      <w:tr w:rsidR="00897399" w14:paraId="3D13B8A4" w14:textId="77777777">
        <w:tc>
          <w:tcPr>
            <w:tcW w:w="2463" w:type="dxa"/>
            <w:tcBorders>
              <w:top w:val="single" w:sz="18" w:space="0" w:color="FFFFFF"/>
              <w:left w:val="nil"/>
              <w:bottom w:val="single" w:sz="12" w:space="0" w:color="A6A6A6"/>
              <w:right w:val="single" w:sz="12" w:space="0" w:color="A6A6A6"/>
            </w:tcBorders>
            <w:shd w:val="clear" w:color="auto" w:fill="auto"/>
            <w:tcMar>
              <w:top w:w="100" w:type="dxa"/>
              <w:left w:w="100" w:type="dxa"/>
              <w:bottom w:w="100" w:type="dxa"/>
              <w:right w:w="100" w:type="dxa"/>
            </w:tcMar>
            <w:vAlign w:val="center"/>
          </w:tcPr>
          <w:p w14:paraId="1465CDFE" w14:textId="77777777" w:rsidR="00897399" w:rsidRDefault="00092AB5">
            <w:pPr>
              <w:widowControl w:val="0"/>
              <w:pBdr>
                <w:top w:val="nil"/>
                <w:left w:val="nil"/>
                <w:bottom w:val="nil"/>
                <w:right w:val="nil"/>
                <w:between w:val="nil"/>
              </w:pBdr>
              <w:jc w:val="center"/>
            </w:pPr>
            <w:r>
              <w:t>Punzón</w:t>
            </w:r>
          </w:p>
        </w:tc>
        <w:tc>
          <w:tcPr>
            <w:tcW w:w="3894" w:type="dxa"/>
            <w:tcBorders>
              <w:top w:val="single" w:sz="18" w:space="0" w:color="FFFFFF"/>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vAlign w:val="center"/>
          </w:tcPr>
          <w:p w14:paraId="209C3D6D" w14:textId="77777777" w:rsidR="00897399" w:rsidRDefault="00092AB5">
            <w:pPr>
              <w:widowControl w:val="0"/>
              <w:pBdr>
                <w:top w:val="nil"/>
                <w:left w:val="nil"/>
                <w:bottom w:val="nil"/>
                <w:right w:val="nil"/>
                <w:between w:val="nil"/>
              </w:pBdr>
              <w:jc w:val="center"/>
            </w:pPr>
            <w:r>
              <w:rPr>
                <w:noProof/>
              </w:rPr>
              <w:drawing>
                <wp:inline distT="0" distB="0" distL="0" distR="0" wp14:anchorId="6AB61AB3" wp14:editId="672B4022">
                  <wp:extent cx="1124151" cy="1440000"/>
                  <wp:effectExtent l="0" t="0" r="0" b="0"/>
                  <wp:docPr id="8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1124151" cy="1440000"/>
                          </a:xfrm>
                          <a:prstGeom prst="rect">
                            <a:avLst/>
                          </a:prstGeom>
                          <a:ln/>
                        </pic:spPr>
                      </pic:pic>
                    </a:graphicData>
                  </a:graphic>
                </wp:inline>
              </w:drawing>
            </w:r>
          </w:p>
        </w:tc>
        <w:tc>
          <w:tcPr>
            <w:tcW w:w="2461" w:type="dxa"/>
            <w:tcBorders>
              <w:top w:val="single" w:sz="18" w:space="0" w:color="FFFFFF"/>
              <w:left w:val="single" w:sz="12" w:space="0" w:color="A6A6A6"/>
              <w:bottom w:val="single" w:sz="12" w:space="0" w:color="A6A6A6"/>
              <w:right w:val="nil"/>
            </w:tcBorders>
            <w:vAlign w:val="center"/>
          </w:tcPr>
          <w:p w14:paraId="24ED4243" w14:textId="77777777" w:rsidR="00897399" w:rsidRDefault="00092AB5">
            <w:pPr>
              <w:widowControl w:val="0"/>
              <w:pBdr>
                <w:top w:val="nil"/>
                <w:left w:val="nil"/>
                <w:bottom w:val="nil"/>
                <w:right w:val="nil"/>
                <w:between w:val="nil"/>
              </w:pBdr>
              <w:jc w:val="center"/>
            </w:pPr>
            <w:r>
              <w:t>Es el principal elemento activo de una matriz. Tiene como objetivo realizar el corte sobre el fleje o chapa. En su cara de trabajo tiene la forma de la pieza a fabricar. Es importante que el punzón esté rectificado para asegurar un óptimo trabajo.</w:t>
            </w:r>
          </w:p>
        </w:tc>
      </w:tr>
      <w:tr w:rsidR="00897399" w14:paraId="2FEBB863" w14:textId="77777777">
        <w:tc>
          <w:tcPr>
            <w:tcW w:w="2463"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vAlign w:val="center"/>
          </w:tcPr>
          <w:p w14:paraId="389F3D2D" w14:textId="77777777" w:rsidR="00897399" w:rsidRDefault="00092AB5">
            <w:pPr>
              <w:widowControl w:val="0"/>
              <w:pBdr>
                <w:top w:val="nil"/>
                <w:left w:val="nil"/>
                <w:bottom w:val="nil"/>
                <w:right w:val="nil"/>
                <w:between w:val="nil"/>
              </w:pBdr>
              <w:jc w:val="center"/>
            </w:pPr>
            <w:r>
              <w:t>Soporte de sujeción</w:t>
            </w:r>
          </w:p>
        </w:tc>
        <w:tc>
          <w:tcPr>
            <w:tcW w:w="3894"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vAlign w:val="center"/>
          </w:tcPr>
          <w:p w14:paraId="4FFAB9C5" w14:textId="77777777" w:rsidR="00897399" w:rsidRDefault="00092AB5">
            <w:pPr>
              <w:widowControl w:val="0"/>
              <w:pBdr>
                <w:top w:val="nil"/>
                <w:left w:val="nil"/>
                <w:bottom w:val="nil"/>
                <w:right w:val="nil"/>
                <w:between w:val="nil"/>
              </w:pBdr>
              <w:jc w:val="center"/>
            </w:pPr>
            <w:r>
              <w:rPr>
                <w:noProof/>
              </w:rPr>
              <w:drawing>
                <wp:inline distT="0" distB="0" distL="0" distR="0" wp14:anchorId="014842E7" wp14:editId="4C3B56A2">
                  <wp:extent cx="924706" cy="1440000"/>
                  <wp:effectExtent l="0" t="0" r="0" b="0"/>
                  <wp:docPr id="8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8"/>
                          <a:srcRect/>
                          <a:stretch>
                            <a:fillRect/>
                          </a:stretch>
                        </pic:blipFill>
                        <pic:spPr>
                          <a:xfrm>
                            <a:off x="0" y="0"/>
                            <a:ext cx="924706" cy="1440000"/>
                          </a:xfrm>
                          <a:prstGeom prst="rect">
                            <a:avLst/>
                          </a:prstGeom>
                          <a:ln/>
                        </pic:spPr>
                      </pic:pic>
                    </a:graphicData>
                  </a:graphic>
                </wp:inline>
              </w:drawing>
            </w:r>
          </w:p>
        </w:tc>
        <w:tc>
          <w:tcPr>
            <w:tcW w:w="2461" w:type="dxa"/>
            <w:tcBorders>
              <w:top w:val="single" w:sz="12" w:space="0" w:color="A6A6A6"/>
              <w:left w:val="single" w:sz="12" w:space="0" w:color="A6A6A6"/>
              <w:bottom w:val="single" w:sz="12" w:space="0" w:color="A6A6A6"/>
              <w:right w:val="nil"/>
            </w:tcBorders>
            <w:vAlign w:val="center"/>
          </w:tcPr>
          <w:p w14:paraId="60B58CE9" w14:textId="77777777" w:rsidR="00897399" w:rsidRDefault="00092AB5">
            <w:pPr>
              <w:widowControl w:val="0"/>
              <w:pBdr>
                <w:top w:val="nil"/>
                <w:left w:val="nil"/>
                <w:bottom w:val="nil"/>
                <w:right w:val="nil"/>
                <w:between w:val="nil"/>
              </w:pBdr>
              <w:jc w:val="center"/>
            </w:pPr>
            <w:r>
              <w:t>Elemento que se encuentra fijado a la placa base superior, y permite la unión con la prensa a través de su cabezal. Permite realizar el movimiento vertical de la placa base superior.</w:t>
            </w:r>
          </w:p>
        </w:tc>
      </w:tr>
    </w:tbl>
    <w:p w14:paraId="010D7D78" w14:textId="77777777" w:rsidR="00897399" w:rsidRDefault="00897399">
      <w:pPr>
        <w:rPr>
          <w:b/>
        </w:rPr>
      </w:pPr>
    </w:p>
    <w:p w14:paraId="7D930D5A" w14:textId="77777777" w:rsidR="00897399" w:rsidRDefault="00897399"/>
    <w:p w14:paraId="0D742EB6" w14:textId="77777777" w:rsidR="00897399" w:rsidRDefault="00897399"/>
    <w:p w14:paraId="3D30A242" w14:textId="77777777" w:rsidR="00897399" w:rsidRDefault="00897399"/>
    <w:p w14:paraId="0DCD82EA" w14:textId="77777777" w:rsidR="00897399" w:rsidRDefault="00897399"/>
    <w:p w14:paraId="202402AF" w14:textId="77777777" w:rsidR="00897399" w:rsidRDefault="00897399"/>
    <w:p w14:paraId="2087A57B" w14:textId="77777777" w:rsidR="00897399" w:rsidRDefault="00897399"/>
    <w:p w14:paraId="0EE4121D" w14:textId="77777777" w:rsidR="00897399" w:rsidRDefault="00897399"/>
    <w:p w14:paraId="5E979F60" w14:textId="77777777" w:rsidR="00897399" w:rsidRDefault="00897399"/>
    <w:p w14:paraId="79CA1298" w14:textId="77777777" w:rsidR="00897399" w:rsidRDefault="00897399"/>
    <w:p w14:paraId="58384090" w14:textId="77777777" w:rsidR="00897399" w:rsidRDefault="00897399"/>
    <w:p w14:paraId="0111AB29" w14:textId="77777777" w:rsidR="00897399" w:rsidRDefault="00092AB5">
      <w:pPr>
        <w:rPr>
          <w:b/>
          <w:color w:val="88354D"/>
          <w:sz w:val="26"/>
          <w:szCs w:val="26"/>
        </w:rPr>
      </w:pPr>
      <w:r>
        <w:rPr>
          <w:b/>
          <w:color w:val="88354D"/>
          <w:sz w:val="26"/>
          <w:szCs w:val="26"/>
        </w:rPr>
        <w:lastRenderedPageBreak/>
        <w:t>Tipos de matrices</w:t>
      </w:r>
    </w:p>
    <w:p w14:paraId="1DDFE504" w14:textId="77777777" w:rsidR="00897399" w:rsidRDefault="00092AB5">
      <w:pPr>
        <w:jc w:val="both"/>
        <w:rPr>
          <w:sz w:val="24"/>
          <w:szCs w:val="24"/>
        </w:rPr>
      </w:pPr>
      <w:bookmarkStart w:id="0" w:name="_heading=h.30j0zll" w:colFirst="0" w:colLast="0"/>
      <w:bookmarkEnd w:id="0"/>
      <w:r>
        <w:rPr>
          <w:sz w:val="24"/>
          <w:szCs w:val="24"/>
        </w:rPr>
        <w:t xml:space="preserve">Además de la matriz de corte, existen diferentes tipos de matrices, la cual se debe seleccionar dependiendo de cuál sea la pieza a fabricar y el proceso requerido para obtener esa pieza. En la </w:t>
      </w:r>
      <w:r>
        <w:rPr>
          <w:b/>
          <w:color w:val="88354D"/>
          <w:sz w:val="24"/>
          <w:szCs w:val="24"/>
        </w:rPr>
        <w:t>Tabla 2</w:t>
      </w:r>
      <w:r>
        <w:rPr>
          <w:color w:val="88354D"/>
          <w:sz w:val="24"/>
          <w:szCs w:val="24"/>
        </w:rPr>
        <w:t xml:space="preserve"> </w:t>
      </w:r>
      <w:r>
        <w:rPr>
          <w:sz w:val="24"/>
          <w:szCs w:val="24"/>
        </w:rPr>
        <w:t>se presenta un listado de algunos de los tipos de matrices comúnmente utilizados en la industria.</w:t>
      </w:r>
    </w:p>
    <w:p w14:paraId="316188DF" w14:textId="77777777" w:rsidR="00897399" w:rsidRDefault="00897399">
      <w:pPr>
        <w:jc w:val="both"/>
        <w:rPr>
          <w:sz w:val="24"/>
          <w:szCs w:val="24"/>
        </w:rPr>
      </w:pPr>
    </w:p>
    <w:p w14:paraId="05CC9DC2" w14:textId="77777777" w:rsidR="00897399" w:rsidRDefault="00092AB5">
      <w:pPr>
        <w:jc w:val="center"/>
        <w:rPr>
          <w:b/>
          <w:color w:val="88354D"/>
          <w:sz w:val="24"/>
          <w:szCs w:val="24"/>
        </w:rPr>
      </w:pPr>
      <w:r>
        <w:rPr>
          <w:b/>
          <w:color w:val="88354D"/>
          <w:sz w:val="24"/>
          <w:szCs w:val="24"/>
        </w:rPr>
        <w:t>Tabla 2.</w:t>
      </w:r>
    </w:p>
    <w:tbl>
      <w:tblPr>
        <w:tblStyle w:val="a3"/>
        <w:tblW w:w="89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8"/>
        <w:gridCol w:w="3240"/>
        <w:gridCol w:w="2861"/>
      </w:tblGrid>
      <w:tr w:rsidR="00897399" w14:paraId="769F9DEE" w14:textId="77777777">
        <w:trPr>
          <w:trHeight w:val="583"/>
        </w:trPr>
        <w:tc>
          <w:tcPr>
            <w:tcW w:w="2808" w:type="dxa"/>
            <w:tcBorders>
              <w:top w:val="nil"/>
              <w:left w:val="nil"/>
              <w:bottom w:val="single" w:sz="18" w:space="0" w:color="FFFFFF"/>
              <w:right w:val="single" w:sz="18" w:space="0" w:color="FFFFFF"/>
            </w:tcBorders>
            <w:shd w:val="clear" w:color="auto" w:fill="88354D"/>
            <w:vAlign w:val="center"/>
          </w:tcPr>
          <w:p w14:paraId="15CCC2EE" w14:textId="77777777" w:rsidR="00897399" w:rsidRDefault="00092AB5">
            <w:pPr>
              <w:jc w:val="center"/>
              <w:rPr>
                <w:sz w:val="24"/>
                <w:szCs w:val="24"/>
              </w:rPr>
            </w:pPr>
            <w:r>
              <w:rPr>
                <w:b/>
                <w:color w:val="FFFFFF"/>
                <w:sz w:val="26"/>
                <w:szCs w:val="26"/>
              </w:rPr>
              <w:t>TIPO DE MATRIZ</w:t>
            </w:r>
          </w:p>
        </w:tc>
        <w:tc>
          <w:tcPr>
            <w:tcW w:w="3240" w:type="dxa"/>
            <w:tcBorders>
              <w:top w:val="nil"/>
              <w:left w:val="single" w:sz="18" w:space="0" w:color="FFFFFF"/>
              <w:bottom w:val="single" w:sz="18" w:space="0" w:color="FFFFFF"/>
              <w:right w:val="single" w:sz="18" w:space="0" w:color="FFFFFF"/>
            </w:tcBorders>
            <w:shd w:val="clear" w:color="auto" w:fill="88354D"/>
            <w:vAlign w:val="center"/>
          </w:tcPr>
          <w:p w14:paraId="6B5EDD11" w14:textId="77777777" w:rsidR="00897399" w:rsidRDefault="00092AB5">
            <w:pPr>
              <w:jc w:val="center"/>
              <w:rPr>
                <w:sz w:val="24"/>
                <w:szCs w:val="24"/>
              </w:rPr>
            </w:pPr>
            <w:r>
              <w:rPr>
                <w:b/>
                <w:color w:val="FFFFFF"/>
                <w:sz w:val="26"/>
                <w:szCs w:val="26"/>
              </w:rPr>
              <w:t>FIGURA DESCRIPTIVA</w:t>
            </w:r>
          </w:p>
        </w:tc>
        <w:tc>
          <w:tcPr>
            <w:tcW w:w="2861" w:type="dxa"/>
            <w:tcBorders>
              <w:top w:val="nil"/>
              <w:left w:val="single" w:sz="18" w:space="0" w:color="FFFFFF"/>
              <w:bottom w:val="single" w:sz="18" w:space="0" w:color="FFFFFF"/>
              <w:right w:val="nil"/>
            </w:tcBorders>
            <w:shd w:val="clear" w:color="auto" w:fill="88354D"/>
            <w:vAlign w:val="center"/>
          </w:tcPr>
          <w:p w14:paraId="3153CB00" w14:textId="77777777" w:rsidR="00897399" w:rsidRDefault="00092AB5">
            <w:pPr>
              <w:jc w:val="center"/>
              <w:rPr>
                <w:sz w:val="24"/>
                <w:szCs w:val="24"/>
              </w:rPr>
            </w:pPr>
            <w:r>
              <w:rPr>
                <w:b/>
                <w:color w:val="FFFFFF"/>
                <w:sz w:val="26"/>
                <w:szCs w:val="26"/>
              </w:rPr>
              <w:t>DESCRIPCIÓN</w:t>
            </w:r>
          </w:p>
        </w:tc>
      </w:tr>
      <w:tr w:rsidR="00897399" w14:paraId="7CC4A018" w14:textId="77777777">
        <w:trPr>
          <w:trHeight w:val="561"/>
        </w:trPr>
        <w:tc>
          <w:tcPr>
            <w:tcW w:w="2808" w:type="dxa"/>
            <w:tcBorders>
              <w:top w:val="single" w:sz="18" w:space="0" w:color="FFFFFF"/>
              <w:left w:val="nil"/>
              <w:bottom w:val="single" w:sz="12" w:space="0" w:color="A6A6A6"/>
              <w:right w:val="single" w:sz="12" w:space="0" w:color="A6A6A6"/>
            </w:tcBorders>
            <w:vAlign w:val="center"/>
          </w:tcPr>
          <w:p w14:paraId="647AB8FB" w14:textId="77777777" w:rsidR="00897399" w:rsidRDefault="00092AB5">
            <w:pPr>
              <w:jc w:val="center"/>
              <w:rPr>
                <w:sz w:val="24"/>
                <w:szCs w:val="24"/>
              </w:rPr>
            </w:pPr>
            <w:r>
              <w:t>Matriz de corte</w:t>
            </w:r>
          </w:p>
        </w:tc>
        <w:tc>
          <w:tcPr>
            <w:tcW w:w="3240" w:type="dxa"/>
            <w:tcBorders>
              <w:top w:val="single" w:sz="18" w:space="0" w:color="FFFFFF"/>
              <w:left w:val="single" w:sz="12" w:space="0" w:color="A6A6A6"/>
              <w:bottom w:val="single" w:sz="12" w:space="0" w:color="A6A6A6"/>
              <w:right w:val="single" w:sz="12" w:space="0" w:color="A6A6A6"/>
            </w:tcBorders>
          </w:tcPr>
          <w:p w14:paraId="53176966" w14:textId="77777777" w:rsidR="00897399" w:rsidRDefault="00092AB5">
            <w:pPr>
              <w:jc w:val="both"/>
              <w:rPr>
                <w:sz w:val="24"/>
                <w:szCs w:val="24"/>
              </w:rPr>
            </w:pPr>
            <w:r>
              <w:rPr>
                <w:noProof/>
              </w:rPr>
              <w:drawing>
                <wp:inline distT="0" distB="0" distL="0" distR="0" wp14:anchorId="1B775FF8" wp14:editId="4DA9673D">
                  <wp:extent cx="1920526" cy="1440000"/>
                  <wp:effectExtent l="0" t="0" r="0" b="0"/>
                  <wp:docPr id="8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9"/>
                          <a:srcRect r="51502"/>
                          <a:stretch>
                            <a:fillRect/>
                          </a:stretch>
                        </pic:blipFill>
                        <pic:spPr>
                          <a:xfrm>
                            <a:off x="0" y="0"/>
                            <a:ext cx="1920526" cy="1440000"/>
                          </a:xfrm>
                          <a:prstGeom prst="rect">
                            <a:avLst/>
                          </a:prstGeom>
                          <a:ln/>
                        </pic:spPr>
                      </pic:pic>
                    </a:graphicData>
                  </a:graphic>
                </wp:inline>
              </w:drawing>
            </w:r>
          </w:p>
        </w:tc>
        <w:tc>
          <w:tcPr>
            <w:tcW w:w="2861" w:type="dxa"/>
            <w:tcBorders>
              <w:top w:val="single" w:sz="18" w:space="0" w:color="FFFFFF"/>
              <w:left w:val="single" w:sz="12" w:space="0" w:color="A6A6A6"/>
              <w:bottom w:val="single" w:sz="12" w:space="0" w:color="A6A6A6"/>
              <w:right w:val="nil"/>
            </w:tcBorders>
            <w:vAlign w:val="center"/>
          </w:tcPr>
          <w:p w14:paraId="44333D54" w14:textId="77777777" w:rsidR="00897399" w:rsidRDefault="00092AB5">
            <w:pPr>
              <w:jc w:val="center"/>
              <w:rPr>
                <w:sz w:val="24"/>
                <w:szCs w:val="24"/>
              </w:rPr>
            </w:pPr>
            <w:r>
              <w:t>Matriz que sirve para realizar el corte del fleje o chapa. Permite la separación de la pieza deseada y el resto del material.</w:t>
            </w:r>
          </w:p>
        </w:tc>
      </w:tr>
      <w:tr w:rsidR="00897399" w14:paraId="4BF4D633" w14:textId="77777777">
        <w:trPr>
          <w:trHeight w:val="538"/>
        </w:trPr>
        <w:tc>
          <w:tcPr>
            <w:tcW w:w="2808" w:type="dxa"/>
            <w:tcBorders>
              <w:top w:val="single" w:sz="12" w:space="0" w:color="A6A6A6"/>
              <w:left w:val="nil"/>
              <w:bottom w:val="single" w:sz="12" w:space="0" w:color="A6A6A6"/>
              <w:right w:val="single" w:sz="12" w:space="0" w:color="A6A6A6"/>
            </w:tcBorders>
            <w:vAlign w:val="center"/>
          </w:tcPr>
          <w:p w14:paraId="1E3EBE18" w14:textId="77777777" w:rsidR="00897399" w:rsidRDefault="00092AB5">
            <w:pPr>
              <w:jc w:val="center"/>
              <w:rPr>
                <w:sz w:val="24"/>
                <w:szCs w:val="24"/>
              </w:rPr>
            </w:pPr>
            <w:r>
              <w:t>Matriz de doblado</w:t>
            </w:r>
          </w:p>
        </w:tc>
        <w:tc>
          <w:tcPr>
            <w:tcW w:w="3240" w:type="dxa"/>
            <w:tcBorders>
              <w:top w:val="single" w:sz="12" w:space="0" w:color="A6A6A6"/>
              <w:left w:val="single" w:sz="12" w:space="0" w:color="A6A6A6"/>
              <w:bottom w:val="single" w:sz="12" w:space="0" w:color="A6A6A6"/>
              <w:right w:val="single" w:sz="12" w:space="0" w:color="A6A6A6"/>
            </w:tcBorders>
          </w:tcPr>
          <w:p w14:paraId="680F5E7B" w14:textId="77777777" w:rsidR="00897399" w:rsidRDefault="00092AB5">
            <w:pPr>
              <w:jc w:val="both"/>
              <w:rPr>
                <w:sz w:val="24"/>
                <w:szCs w:val="24"/>
              </w:rPr>
            </w:pPr>
            <w:r>
              <w:rPr>
                <w:noProof/>
              </w:rPr>
              <w:drawing>
                <wp:inline distT="0" distB="0" distL="0" distR="0" wp14:anchorId="76EA6733" wp14:editId="1985F9C7">
                  <wp:extent cx="1404661" cy="1440000"/>
                  <wp:effectExtent l="0" t="0" r="0" b="0"/>
                  <wp:docPr id="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l="50264" b="18813"/>
                          <a:stretch>
                            <a:fillRect/>
                          </a:stretch>
                        </pic:blipFill>
                        <pic:spPr>
                          <a:xfrm>
                            <a:off x="0" y="0"/>
                            <a:ext cx="1404661" cy="1440000"/>
                          </a:xfrm>
                          <a:prstGeom prst="rect">
                            <a:avLst/>
                          </a:prstGeom>
                          <a:ln/>
                        </pic:spPr>
                      </pic:pic>
                    </a:graphicData>
                  </a:graphic>
                </wp:inline>
              </w:drawing>
            </w:r>
          </w:p>
        </w:tc>
        <w:tc>
          <w:tcPr>
            <w:tcW w:w="2861" w:type="dxa"/>
            <w:tcBorders>
              <w:top w:val="single" w:sz="12" w:space="0" w:color="A6A6A6"/>
              <w:left w:val="single" w:sz="12" w:space="0" w:color="A6A6A6"/>
              <w:bottom w:val="single" w:sz="12" w:space="0" w:color="A6A6A6"/>
              <w:right w:val="nil"/>
            </w:tcBorders>
            <w:vAlign w:val="center"/>
          </w:tcPr>
          <w:p w14:paraId="30A884A1" w14:textId="77777777" w:rsidR="00897399" w:rsidRDefault="00092AB5">
            <w:pPr>
              <w:jc w:val="center"/>
              <w:rPr>
                <w:sz w:val="24"/>
                <w:szCs w:val="24"/>
              </w:rPr>
            </w:pPr>
            <w:r>
              <w:t>Matriz utilizada para realizar procesos de doblado del fleje o chapa. Modifica la geometría del fleje formand</w:t>
            </w:r>
            <w:r>
              <w:t>o dos o más planos distintos.</w:t>
            </w:r>
          </w:p>
        </w:tc>
      </w:tr>
    </w:tbl>
    <w:p w14:paraId="0ACA47D5" w14:textId="77777777" w:rsidR="00897399" w:rsidRDefault="00897399">
      <w:pPr>
        <w:jc w:val="both"/>
        <w:rPr>
          <w:sz w:val="24"/>
          <w:szCs w:val="24"/>
        </w:rPr>
      </w:pPr>
    </w:p>
    <w:p w14:paraId="0D328009" w14:textId="77777777" w:rsidR="00897399" w:rsidRDefault="00897399">
      <w:pPr>
        <w:ind w:firstLine="720"/>
        <w:jc w:val="both"/>
      </w:pPr>
    </w:p>
    <w:p w14:paraId="6566A1F3" w14:textId="77777777" w:rsidR="00897399" w:rsidRDefault="00897399">
      <w:pPr>
        <w:ind w:firstLine="720"/>
        <w:jc w:val="both"/>
      </w:pPr>
    </w:p>
    <w:p w14:paraId="2D5FC876" w14:textId="77777777" w:rsidR="00897399" w:rsidRDefault="00897399">
      <w:pPr>
        <w:ind w:firstLine="720"/>
        <w:jc w:val="both"/>
      </w:pPr>
    </w:p>
    <w:p w14:paraId="4E9A20E5" w14:textId="77777777" w:rsidR="00897399" w:rsidRDefault="00897399">
      <w:pPr>
        <w:ind w:firstLine="720"/>
        <w:jc w:val="both"/>
      </w:pPr>
    </w:p>
    <w:p w14:paraId="09ECDCB8" w14:textId="77777777" w:rsidR="00897399" w:rsidRDefault="00897399">
      <w:pPr>
        <w:ind w:firstLine="720"/>
        <w:jc w:val="both"/>
      </w:pPr>
    </w:p>
    <w:p w14:paraId="5EDC250E" w14:textId="77777777" w:rsidR="00897399" w:rsidRDefault="00897399">
      <w:pPr>
        <w:ind w:firstLine="720"/>
        <w:jc w:val="both"/>
      </w:pPr>
    </w:p>
    <w:p w14:paraId="3E867C5A" w14:textId="77777777" w:rsidR="00897399" w:rsidRDefault="00897399"/>
    <w:p w14:paraId="485D629C" w14:textId="77777777" w:rsidR="00897399" w:rsidRDefault="00897399"/>
    <w:p w14:paraId="419CD350" w14:textId="77777777" w:rsidR="00897399" w:rsidRDefault="00897399"/>
    <w:tbl>
      <w:tblPr>
        <w:tblStyle w:val="a4"/>
        <w:tblW w:w="89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1"/>
        <w:gridCol w:w="3269"/>
        <w:gridCol w:w="2849"/>
      </w:tblGrid>
      <w:tr w:rsidR="00897399" w14:paraId="7AB10CBD" w14:textId="77777777">
        <w:trPr>
          <w:trHeight w:val="583"/>
        </w:trPr>
        <w:tc>
          <w:tcPr>
            <w:tcW w:w="2791" w:type="dxa"/>
            <w:tcBorders>
              <w:top w:val="nil"/>
              <w:left w:val="nil"/>
              <w:bottom w:val="single" w:sz="18" w:space="0" w:color="FFFFFF"/>
              <w:right w:val="single" w:sz="18" w:space="0" w:color="FFFFFF"/>
            </w:tcBorders>
            <w:shd w:val="clear" w:color="auto" w:fill="88354D"/>
            <w:vAlign w:val="center"/>
          </w:tcPr>
          <w:p w14:paraId="38637955" w14:textId="77777777" w:rsidR="00897399" w:rsidRDefault="00092AB5">
            <w:pPr>
              <w:jc w:val="center"/>
              <w:rPr>
                <w:sz w:val="24"/>
                <w:szCs w:val="24"/>
              </w:rPr>
            </w:pPr>
            <w:r>
              <w:rPr>
                <w:b/>
                <w:color w:val="FFFFFF"/>
                <w:sz w:val="26"/>
                <w:szCs w:val="26"/>
              </w:rPr>
              <w:lastRenderedPageBreak/>
              <w:t>TIPO DE MATRIZ</w:t>
            </w:r>
          </w:p>
        </w:tc>
        <w:tc>
          <w:tcPr>
            <w:tcW w:w="3269" w:type="dxa"/>
            <w:tcBorders>
              <w:top w:val="nil"/>
              <w:left w:val="single" w:sz="18" w:space="0" w:color="FFFFFF"/>
              <w:bottom w:val="single" w:sz="18" w:space="0" w:color="FFFFFF"/>
              <w:right w:val="single" w:sz="18" w:space="0" w:color="FFFFFF"/>
            </w:tcBorders>
            <w:shd w:val="clear" w:color="auto" w:fill="88354D"/>
            <w:vAlign w:val="center"/>
          </w:tcPr>
          <w:p w14:paraId="5B32807A" w14:textId="77777777" w:rsidR="00897399" w:rsidRDefault="00092AB5">
            <w:pPr>
              <w:jc w:val="center"/>
              <w:rPr>
                <w:sz w:val="24"/>
                <w:szCs w:val="24"/>
              </w:rPr>
            </w:pPr>
            <w:r>
              <w:rPr>
                <w:b/>
                <w:color w:val="FFFFFF"/>
                <w:sz w:val="26"/>
                <w:szCs w:val="26"/>
              </w:rPr>
              <w:t>FIGURA DESCRIPTIVA</w:t>
            </w:r>
          </w:p>
        </w:tc>
        <w:tc>
          <w:tcPr>
            <w:tcW w:w="2849" w:type="dxa"/>
            <w:tcBorders>
              <w:top w:val="nil"/>
              <w:left w:val="single" w:sz="18" w:space="0" w:color="FFFFFF"/>
              <w:bottom w:val="single" w:sz="18" w:space="0" w:color="FFFFFF"/>
              <w:right w:val="nil"/>
            </w:tcBorders>
            <w:shd w:val="clear" w:color="auto" w:fill="88354D"/>
            <w:vAlign w:val="center"/>
          </w:tcPr>
          <w:p w14:paraId="3B77B6EA" w14:textId="77777777" w:rsidR="00897399" w:rsidRDefault="00092AB5">
            <w:pPr>
              <w:jc w:val="center"/>
              <w:rPr>
                <w:sz w:val="24"/>
                <w:szCs w:val="24"/>
              </w:rPr>
            </w:pPr>
            <w:r>
              <w:rPr>
                <w:b/>
                <w:color w:val="FFFFFF"/>
                <w:sz w:val="26"/>
                <w:szCs w:val="26"/>
              </w:rPr>
              <w:t>DESCRIPCIÓN</w:t>
            </w:r>
          </w:p>
        </w:tc>
      </w:tr>
      <w:tr w:rsidR="00897399" w14:paraId="1A4749B3" w14:textId="77777777">
        <w:trPr>
          <w:trHeight w:val="561"/>
        </w:trPr>
        <w:tc>
          <w:tcPr>
            <w:tcW w:w="2791" w:type="dxa"/>
            <w:tcBorders>
              <w:top w:val="single" w:sz="18" w:space="0" w:color="FFFFFF"/>
              <w:left w:val="nil"/>
              <w:bottom w:val="single" w:sz="12" w:space="0" w:color="A6A6A6"/>
              <w:right w:val="single" w:sz="12" w:space="0" w:color="A6A6A6"/>
            </w:tcBorders>
            <w:vAlign w:val="center"/>
          </w:tcPr>
          <w:p w14:paraId="7542B7C7" w14:textId="77777777" w:rsidR="00897399" w:rsidRDefault="00092AB5">
            <w:pPr>
              <w:jc w:val="center"/>
              <w:rPr>
                <w:sz w:val="24"/>
                <w:szCs w:val="24"/>
              </w:rPr>
            </w:pPr>
            <w:r>
              <w:t>Matriz de embutido</w:t>
            </w:r>
          </w:p>
        </w:tc>
        <w:tc>
          <w:tcPr>
            <w:tcW w:w="3269" w:type="dxa"/>
            <w:tcBorders>
              <w:top w:val="single" w:sz="18" w:space="0" w:color="FFFFFF"/>
              <w:left w:val="single" w:sz="12" w:space="0" w:color="A6A6A6"/>
              <w:bottom w:val="single" w:sz="12" w:space="0" w:color="A6A6A6"/>
              <w:right w:val="single" w:sz="12" w:space="0" w:color="A6A6A6"/>
            </w:tcBorders>
          </w:tcPr>
          <w:p w14:paraId="1B9136B8" w14:textId="77777777" w:rsidR="00897399" w:rsidRDefault="00092AB5">
            <w:pPr>
              <w:jc w:val="both"/>
              <w:rPr>
                <w:sz w:val="24"/>
                <w:szCs w:val="24"/>
              </w:rPr>
            </w:pPr>
            <w:r>
              <w:rPr>
                <w:noProof/>
              </w:rPr>
              <w:drawing>
                <wp:inline distT="0" distB="0" distL="0" distR="0" wp14:anchorId="43CC10A6" wp14:editId="06A7837B">
                  <wp:extent cx="1938857" cy="1440000"/>
                  <wp:effectExtent l="0" t="0" r="0" b="0"/>
                  <wp:docPr id="88"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21"/>
                          <a:srcRect l="45623" t="1414" r="1152" b="2582"/>
                          <a:stretch>
                            <a:fillRect/>
                          </a:stretch>
                        </pic:blipFill>
                        <pic:spPr>
                          <a:xfrm>
                            <a:off x="0" y="0"/>
                            <a:ext cx="1938857" cy="1440000"/>
                          </a:xfrm>
                          <a:prstGeom prst="rect">
                            <a:avLst/>
                          </a:prstGeom>
                          <a:ln/>
                        </pic:spPr>
                      </pic:pic>
                    </a:graphicData>
                  </a:graphic>
                </wp:inline>
              </w:drawing>
            </w:r>
          </w:p>
        </w:tc>
        <w:tc>
          <w:tcPr>
            <w:tcW w:w="2849" w:type="dxa"/>
            <w:tcBorders>
              <w:top w:val="single" w:sz="18" w:space="0" w:color="FFFFFF"/>
              <w:left w:val="single" w:sz="12" w:space="0" w:color="A6A6A6"/>
              <w:bottom w:val="single" w:sz="12" w:space="0" w:color="A6A6A6"/>
              <w:right w:val="nil"/>
            </w:tcBorders>
            <w:vAlign w:val="center"/>
          </w:tcPr>
          <w:p w14:paraId="2CECFA33" w14:textId="77777777" w:rsidR="00897399" w:rsidRDefault="00092AB5">
            <w:pPr>
              <w:jc w:val="center"/>
              <w:rPr>
                <w:sz w:val="24"/>
                <w:szCs w:val="24"/>
              </w:rPr>
            </w:pPr>
            <w:r>
              <w:t>Matriz utilizada para transformar el fleje o chapa en un recipiente. El punzón es el que va a definir el perfil de la pieza a fabricar.</w:t>
            </w:r>
          </w:p>
        </w:tc>
      </w:tr>
      <w:tr w:rsidR="00897399" w14:paraId="02B7DD9A" w14:textId="77777777">
        <w:trPr>
          <w:trHeight w:val="538"/>
        </w:trPr>
        <w:tc>
          <w:tcPr>
            <w:tcW w:w="2791" w:type="dxa"/>
            <w:tcBorders>
              <w:top w:val="single" w:sz="12" w:space="0" w:color="A6A6A6"/>
              <w:left w:val="nil"/>
              <w:bottom w:val="single" w:sz="12" w:space="0" w:color="A6A6A6"/>
              <w:right w:val="single" w:sz="12" w:space="0" w:color="A6A6A6"/>
            </w:tcBorders>
            <w:vAlign w:val="center"/>
          </w:tcPr>
          <w:p w14:paraId="3BE32355" w14:textId="77777777" w:rsidR="00897399" w:rsidRDefault="00092AB5">
            <w:pPr>
              <w:jc w:val="center"/>
              <w:rPr>
                <w:sz w:val="24"/>
                <w:szCs w:val="24"/>
              </w:rPr>
            </w:pPr>
            <w:r>
              <w:t>Matriz progresiva</w:t>
            </w:r>
          </w:p>
        </w:tc>
        <w:tc>
          <w:tcPr>
            <w:tcW w:w="3269" w:type="dxa"/>
            <w:tcBorders>
              <w:top w:val="single" w:sz="12" w:space="0" w:color="A6A6A6"/>
              <w:left w:val="single" w:sz="12" w:space="0" w:color="A6A6A6"/>
              <w:bottom w:val="single" w:sz="12" w:space="0" w:color="A6A6A6"/>
              <w:right w:val="single" w:sz="12" w:space="0" w:color="A6A6A6"/>
            </w:tcBorders>
            <w:vAlign w:val="center"/>
          </w:tcPr>
          <w:p w14:paraId="13CF3C6A" w14:textId="77777777" w:rsidR="00897399" w:rsidRDefault="00092AB5">
            <w:pPr>
              <w:jc w:val="both"/>
              <w:rPr>
                <w:sz w:val="24"/>
                <w:szCs w:val="24"/>
              </w:rPr>
            </w:pPr>
            <w:r>
              <w:rPr>
                <w:noProof/>
              </w:rPr>
              <w:drawing>
                <wp:inline distT="0" distB="0" distL="0" distR="0" wp14:anchorId="636BAA9F" wp14:editId="347D84A8">
                  <wp:extent cx="1665672" cy="1440000"/>
                  <wp:effectExtent l="0" t="0" r="0" b="0"/>
                  <wp:docPr id="8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2"/>
                          <a:srcRect l="12406" t="7279" r="10656" b="4044"/>
                          <a:stretch>
                            <a:fillRect/>
                          </a:stretch>
                        </pic:blipFill>
                        <pic:spPr>
                          <a:xfrm>
                            <a:off x="0" y="0"/>
                            <a:ext cx="1665672" cy="1440000"/>
                          </a:xfrm>
                          <a:prstGeom prst="rect">
                            <a:avLst/>
                          </a:prstGeom>
                          <a:ln/>
                        </pic:spPr>
                      </pic:pic>
                    </a:graphicData>
                  </a:graphic>
                </wp:inline>
              </w:drawing>
            </w:r>
          </w:p>
        </w:tc>
        <w:tc>
          <w:tcPr>
            <w:tcW w:w="2849" w:type="dxa"/>
            <w:tcBorders>
              <w:top w:val="single" w:sz="12" w:space="0" w:color="A6A6A6"/>
              <w:left w:val="single" w:sz="12" w:space="0" w:color="A6A6A6"/>
              <w:bottom w:val="single" w:sz="12" w:space="0" w:color="A6A6A6"/>
              <w:right w:val="nil"/>
            </w:tcBorders>
            <w:vAlign w:val="center"/>
          </w:tcPr>
          <w:p w14:paraId="104D5B65" w14:textId="77777777" w:rsidR="00897399" w:rsidRDefault="00092AB5">
            <w:pPr>
              <w:jc w:val="center"/>
              <w:rPr>
                <w:sz w:val="24"/>
                <w:szCs w:val="24"/>
              </w:rPr>
            </w:pPr>
            <w:r>
              <w:t>Matriz que reúne la aplicación de distintos tipos de matrices en una sola. Constan de diferentes etapas o pasos, cada uno de ellos modifican material en una determinada secuencia de tal manera que al final se obtiene una pieza, o piezas terminadas.</w:t>
            </w:r>
          </w:p>
        </w:tc>
      </w:tr>
    </w:tbl>
    <w:p w14:paraId="62BD215A" w14:textId="77777777" w:rsidR="00897399" w:rsidRDefault="00897399"/>
    <w:p w14:paraId="0CB573AF" w14:textId="77777777" w:rsidR="00897399" w:rsidRDefault="00897399"/>
    <w:p w14:paraId="2823BFF7" w14:textId="77777777" w:rsidR="00897399" w:rsidRDefault="00897399"/>
    <w:p w14:paraId="7E8833D4" w14:textId="77777777" w:rsidR="00897399" w:rsidRDefault="00897399"/>
    <w:p w14:paraId="4A3948B2" w14:textId="77777777" w:rsidR="00897399" w:rsidRDefault="00897399"/>
    <w:p w14:paraId="12A6B819" w14:textId="77777777" w:rsidR="00897399" w:rsidRDefault="00897399"/>
    <w:p w14:paraId="20F14BFC" w14:textId="77777777" w:rsidR="00897399" w:rsidRDefault="00897399"/>
    <w:p w14:paraId="63FCBF29" w14:textId="77777777" w:rsidR="00897399" w:rsidRDefault="00897399"/>
    <w:p w14:paraId="723E8612" w14:textId="77777777" w:rsidR="00897399" w:rsidRDefault="00897399"/>
    <w:p w14:paraId="63AA5C3E" w14:textId="77777777" w:rsidR="00897399" w:rsidRDefault="00897399"/>
    <w:p w14:paraId="19A1B288" w14:textId="77777777" w:rsidR="00897399" w:rsidRDefault="00897399"/>
    <w:p w14:paraId="6B4AD67B" w14:textId="77777777" w:rsidR="00897399" w:rsidRDefault="00897399"/>
    <w:p w14:paraId="31132D09" w14:textId="77777777" w:rsidR="00897399" w:rsidRDefault="00897399"/>
    <w:p w14:paraId="47B391F4" w14:textId="77777777" w:rsidR="00897399" w:rsidRDefault="00092AB5">
      <w:pPr>
        <w:pStyle w:val="Ttulo2"/>
      </w:pPr>
      <w:r>
        <w:t>PARÁMETROS DE FABRICACIÓN DE PIEZAS</w:t>
      </w:r>
    </w:p>
    <w:p w14:paraId="4EF315C1" w14:textId="77777777" w:rsidR="00897399" w:rsidRDefault="00897399"/>
    <w:p w14:paraId="5E967E54" w14:textId="77777777" w:rsidR="00897399" w:rsidRDefault="00092AB5">
      <w:pPr>
        <w:rPr>
          <w:b/>
          <w:color w:val="88354D"/>
          <w:sz w:val="26"/>
          <w:szCs w:val="26"/>
        </w:rPr>
      </w:pPr>
      <w:r>
        <w:rPr>
          <w:b/>
          <w:color w:val="88354D"/>
          <w:sz w:val="26"/>
          <w:szCs w:val="26"/>
        </w:rPr>
        <w:lastRenderedPageBreak/>
        <w:t>Vida de la Sufridera</w:t>
      </w:r>
    </w:p>
    <w:p w14:paraId="4E7947F6" w14:textId="77777777" w:rsidR="00897399" w:rsidRDefault="00092AB5">
      <w:pPr>
        <w:jc w:val="both"/>
        <w:rPr>
          <w:sz w:val="24"/>
          <w:szCs w:val="24"/>
        </w:rPr>
      </w:pPr>
      <w:r>
        <w:rPr>
          <w:sz w:val="24"/>
          <w:szCs w:val="24"/>
        </w:rPr>
        <w:t xml:space="preserve">Una herramienta de corte, pierde su filo mientras mayor es la dureza del material a cortar, sea esta una dureza de resistencia o de abrasión. Esta pérdida de filo, está ligada con la vida o durabilidad del troquel </w:t>
      </w:r>
      <w:r>
        <w:rPr>
          <w:b/>
          <w:color w:val="88354D"/>
          <w:sz w:val="24"/>
          <w:szCs w:val="24"/>
        </w:rPr>
        <w:t>(Matriz de corte),</w:t>
      </w:r>
      <w:r>
        <w:rPr>
          <w:color w:val="88354D"/>
          <w:sz w:val="24"/>
          <w:szCs w:val="24"/>
        </w:rPr>
        <w:t xml:space="preserve"> </w:t>
      </w:r>
      <w:r>
        <w:rPr>
          <w:sz w:val="24"/>
          <w:szCs w:val="24"/>
        </w:rPr>
        <w:t>que se manifiesta por l</w:t>
      </w:r>
      <w:r>
        <w:rPr>
          <w:sz w:val="24"/>
          <w:szCs w:val="24"/>
        </w:rPr>
        <w:t xml:space="preserve">a cantidad total de piezas a producir por la matriz </w:t>
      </w:r>
      <w:r>
        <w:rPr>
          <w:b/>
          <w:color w:val="88354D"/>
          <w:sz w:val="24"/>
          <w:szCs w:val="24"/>
        </w:rPr>
        <w:t>(N).</w:t>
      </w:r>
    </w:p>
    <w:p w14:paraId="1DCA9457" w14:textId="77777777" w:rsidR="00897399" w:rsidRDefault="00897399">
      <w:pPr>
        <w:rPr>
          <w:sz w:val="24"/>
          <w:szCs w:val="24"/>
        </w:rPr>
      </w:pPr>
    </w:p>
    <w:p w14:paraId="7FA99DA0" w14:textId="77777777" w:rsidR="00897399" w:rsidRDefault="00092AB5">
      <w:pPr>
        <w:rPr>
          <w:sz w:val="24"/>
          <w:szCs w:val="24"/>
        </w:rPr>
      </w:pPr>
      <w:r>
        <w:rPr>
          <w:noProof/>
          <w:sz w:val="24"/>
          <w:szCs w:val="24"/>
        </w:rPr>
        <w:drawing>
          <wp:inline distT="0" distB="0" distL="0" distR="0" wp14:anchorId="4E56F447" wp14:editId="78E61A10">
            <wp:extent cx="5612130" cy="1089660"/>
            <wp:effectExtent l="0" t="0" r="0" b="0"/>
            <wp:docPr id="90"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3"/>
                    <a:srcRect/>
                    <a:stretch>
                      <a:fillRect/>
                    </a:stretch>
                  </pic:blipFill>
                  <pic:spPr>
                    <a:xfrm>
                      <a:off x="0" y="0"/>
                      <a:ext cx="5612130" cy="1089660"/>
                    </a:xfrm>
                    <a:prstGeom prst="rect">
                      <a:avLst/>
                    </a:prstGeom>
                    <a:ln/>
                  </pic:spPr>
                </pic:pic>
              </a:graphicData>
            </a:graphic>
          </wp:inline>
        </w:drawing>
      </w:r>
    </w:p>
    <w:p w14:paraId="29110308" w14:textId="77777777" w:rsidR="00897399" w:rsidRDefault="00092AB5">
      <w:pPr>
        <w:jc w:val="center"/>
        <w:rPr>
          <w:sz w:val="20"/>
          <w:szCs w:val="20"/>
        </w:rPr>
      </w:pPr>
      <w:r>
        <w:rPr>
          <w:sz w:val="20"/>
          <w:szCs w:val="20"/>
        </w:rPr>
        <w:t>Fuente: Elaboración propia Software Solid Works</w:t>
      </w:r>
    </w:p>
    <w:p w14:paraId="0CADFFC8" w14:textId="77777777" w:rsidR="00897399" w:rsidRDefault="00897399">
      <w:pPr>
        <w:rPr>
          <w:sz w:val="24"/>
          <w:szCs w:val="24"/>
        </w:rPr>
      </w:pPr>
    </w:p>
    <w:p w14:paraId="0A3A6623" w14:textId="77777777" w:rsidR="00897399" w:rsidRDefault="00897399">
      <w:pPr>
        <w:rPr>
          <w:sz w:val="24"/>
          <w:szCs w:val="24"/>
        </w:rPr>
      </w:pPr>
    </w:p>
    <w:p w14:paraId="7D6D1551" w14:textId="77777777" w:rsidR="00897399" w:rsidRDefault="00092AB5">
      <w:pPr>
        <w:jc w:val="both"/>
        <w:rPr>
          <w:sz w:val="24"/>
          <w:szCs w:val="24"/>
        </w:rPr>
      </w:pPr>
      <w:r>
        <w:rPr>
          <w:sz w:val="24"/>
          <w:szCs w:val="24"/>
        </w:rPr>
        <w:t>La vida de la sufridera varía entre 5 a 15 mm, se representará mediante una fórmula las cantidades de piezas a producir por una matriz.</w:t>
      </w:r>
    </w:p>
    <w:p w14:paraId="5CD7C500" w14:textId="77777777" w:rsidR="00897399" w:rsidRDefault="00897399">
      <w:pPr>
        <w:rPr>
          <w:sz w:val="24"/>
          <w:szCs w:val="24"/>
        </w:rPr>
      </w:pPr>
    </w:p>
    <w:p w14:paraId="5CAD8583" w14:textId="77777777" w:rsidR="00897399" w:rsidRDefault="00092AB5">
      <w:pPr>
        <w:jc w:val="center"/>
        <w:rPr>
          <w:rFonts w:ascii="Cambria Math" w:eastAsia="Cambria Math" w:hAnsi="Cambria Math" w:cs="Cambria Math"/>
          <w:color w:val="88354D"/>
          <w:sz w:val="28"/>
          <w:szCs w:val="28"/>
        </w:rPr>
      </w:pPr>
      <m:oMathPara>
        <m:oMath>
          <m:r>
            <w:rPr>
              <w:rFonts w:ascii="Cambria Math" w:eastAsia="Cambria Math" w:hAnsi="Cambria Math" w:cs="Cambria Math"/>
              <w:color w:val="88354D"/>
              <w:sz w:val="28"/>
              <w:szCs w:val="28"/>
            </w:rPr>
            <m:t>N</m:t>
          </m:r>
          <m:r>
            <w:rPr>
              <w:rFonts w:ascii="Cambria Math" w:eastAsia="Cambria Math" w:hAnsi="Cambria Math" w:cs="Cambria Math"/>
              <w:color w:val="88354D"/>
              <w:sz w:val="28"/>
              <w:szCs w:val="28"/>
            </w:rPr>
            <m:t>=</m:t>
          </m:r>
          <m:f>
            <m:fPr>
              <m:ctrlPr>
                <w:rPr>
                  <w:rFonts w:ascii="Cambria Math" w:eastAsia="Cambria Math" w:hAnsi="Cambria Math" w:cs="Cambria Math"/>
                  <w:color w:val="88354D"/>
                  <w:sz w:val="28"/>
                  <w:szCs w:val="28"/>
                </w:rPr>
              </m:ctrlPr>
            </m:fPr>
            <m:num>
              <m:r>
                <w:rPr>
                  <w:rFonts w:ascii="Cambria Math" w:eastAsia="Cambria Math" w:hAnsi="Cambria Math" w:cs="Cambria Math"/>
                  <w:color w:val="88354D"/>
                  <w:sz w:val="28"/>
                  <w:szCs w:val="28"/>
                </w:rPr>
                <m:t>V</m:t>
              </m:r>
              <m:r>
                <w:rPr>
                  <w:rFonts w:ascii="Cambria Math" w:eastAsia="Cambria Math" w:hAnsi="Cambria Math" w:cs="Cambria Math"/>
                  <w:color w:val="88354D"/>
                  <w:sz w:val="28"/>
                  <w:szCs w:val="28"/>
                </w:rPr>
                <m:t>*</m:t>
              </m:r>
              <m:r>
                <w:rPr>
                  <w:rFonts w:ascii="Cambria Math" w:eastAsia="Cambria Math" w:hAnsi="Cambria Math" w:cs="Cambria Math"/>
                  <w:color w:val="88354D"/>
                  <w:sz w:val="28"/>
                  <w:szCs w:val="28"/>
                </w:rPr>
                <m:t>C</m:t>
              </m:r>
            </m:num>
            <m:den>
              <m:r>
                <w:rPr>
                  <w:rFonts w:ascii="Cambria Math" w:eastAsia="Cambria Math" w:hAnsi="Cambria Math" w:cs="Cambria Math"/>
                  <w:color w:val="88354D"/>
                  <w:sz w:val="28"/>
                  <w:szCs w:val="28"/>
                </w:rPr>
                <m:t>P</m:t>
              </m:r>
            </m:den>
          </m:f>
        </m:oMath>
      </m:oMathPara>
    </w:p>
    <w:p w14:paraId="07E7DDBE" w14:textId="77777777" w:rsidR="00897399" w:rsidRDefault="00092AB5">
      <w:pPr>
        <w:rPr>
          <w:sz w:val="24"/>
          <w:szCs w:val="24"/>
        </w:rPr>
      </w:pPr>
      <w:r>
        <w:rPr>
          <w:noProof/>
        </w:rPr>
        <w:drawing>
          <wp:anchor distT="0" distB="0" distL="114300" distR="114300" simplePos="0" relativeHeight="251659264" behindDoc="0" locked="0" layoutInCell="1" hidden="0" allowOverlap="1" wp14:anchorId="2E82C296" wp14:editId="696FC82F">
            <wp:simplePos x="0" y="0"/>
            <wp:positionH relativeFrom="column">
              <wp:posOffset>3385184</wp:posOffset>
            </wp:positionH>
            <wp:positionV relativeFrom="paragraph">
              <wp:posOffset>287655</wp:posOffset>
            </wp:positionV>
            <wp:extent cx="2505075" cy="1668780"/>
            <wp:effectExtent l="0" t="0" r="0" b="0"/>
            <wp:wrapSquare wrapText="bothSides" distT="0" distB="0" distL="114300" distR="114300"/>
            <wp:docPr id="7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4"/>
                    <a:srcRect/>
                    <a:stretch>
                      <a:fillRect/>
                    </a:stretch>
                  </pic:blipFill>
                  <pic:spPr>
                    <a:xfrm>
                      <a:off x="0" y="0"/>
                      <a:ext cx="2505075" cy="1668780"/>
                    </a:xfrm>
                    <a:prstGeom prst="rect">
                      <a:avLst/>
                    </a:prstGeom>
                    <a:ln/>
                  </pic:spPr>
                </pic:pic>
              </a:graphicData>
            </a:graphic>
          </wp:anchor>
        </w:drawing>
      </w:r>
    </w:p>
    <w:p w14:paraId="65326BC2" w14:textId="77777777" w:rsidR="00897399" w:rsidRDefault="00092AB5">
      <w:pPr>
        <w:rPr>
          <w:b/>
          <w:color w:val="808080"/>
          <w:sz w:val="26"/>
          <w:szCs w:val="26"/>
        </w:rPr>
      </w:pPr>
      <w:r>
        <w:rPr>
          <w:b/>
          <w:color w:val="808080"/>
          <w:sz w:val="26"/>
          <w:szCs w:val="26"/>
        </w:rPr>
        <w:t>Donde:</w:t>
      </w:r>
    </w:p>
    <w:p w14:paraId="5A5CD1FC" w14:textId="77777777" w:rsidR="00897399" w:rsidRDefault="00092AB5">
      <w:pPr>
        <w:rPr>
          <w:sz w:val="24"/>
          <w:szCs w:val="24"/>
        </w:rPr>
      </w:pPr>
      <w:r>
        <w:rPr>
          <w:b/>
          <w:color w:val="88354D"/>
          <w:sz w:val="24"/>
          <w:szCs w:val="24"/>
        </w:rPr>
        <w:t xml:space="preserve">N: </w:t>
      </w:r>
      <w:r>
        <w:rPr>
          <w:sz w:val="24"/>
          <w:szCs w:val="24"/>
        </w:rPr>
        <w:t>Cantidad total de las piezas a producir por la matriz.</w:t>
      </w:r>
    </w:p>
    <w:p w14:paraId="35F08897" w14:textId="77777777" w:rsidR="00897399" w:rsidRDefault="00092AB5">
      <w:pPr>
        <w:rPr>
          <w:sz w:val="24"/>
          <w:szCs w:val="24"/>
        </w:rPr>
      </w:pPr>
      <w:r>
        <w:rPr>
          <w:b/>
          <w:color w:val="88354D"/>
          <w:sz w:val="24"/>
          <w:szCs w:val="24"/>
        </w:rPr>
        <w:t>V:</w:t>
      </w:r>
      <w:r>
        <w:rPr>
          <w:color w:val="88354D"/>
          <w:sz w:val="24"/>
          <w:szCs w:val="24"/>
        </w:rPr>
        <w:t xml:space="preserve"> </w:t>
      </w:r>
      <w:r>
        <w:rPr>
          <w:sz w:val="24"/>
          <w:szCs w:val="24"/>
        </w:rPr>
        <w:t xml:space="preserve">Vida de la sufridera                  </w:t>
      </w:r>
      <w:r>
        <w:rPr>
          <w:sz w:val="24"/>
          <w:szCs w:val="24"/>
        </w:rPr>
        <w:t xml:space="preserve">                                               </w:t>
      </w:r>
    </w:p>
    <w:p w14:paraId="67B4CCBD" w14:textId="77777777" w:rsidR="00897399" w:rsidRDefault="00092AB5">
      <w:pPr>
        <w:rPr>
          <w:sz w:val="24"/>
          <w:szCs w:val="24"/>
        </w:rPr>
      </w:pPr>
      <w:r>
        <w:rPr>
          <w:b/>
          <w:color w:val="88354D"/>
          <w:sz w:val="24"/>
          <w:szCs w:val="24"/>
        </w:rPr>
        <w:t>C:</w:t>
      </w:r>
      <w:r>
        <w:rPr>
          <w:color w:val="88354D"/>
          <w:sz w:val="24"/>
          <w:szCs w:val="24"/>
        </w:rPr>
        <w:t xml:space="preserve"> </w:t>
      </w:r>
      <w:r>
        <w:rPr>
          <w:sz w:val="24"/>
          <w:szCs w:val="24"/>
        </w:rPr>
        <w:t>Cantidad de piezas por afilado de la sufridera</w:t>
      </w:r>
    </w:p>
    <w:p w14:paraId="1E1F5E3B" w14:textId="77777777" w:rsidR="00897399" w:rsidRDefault="00092AB5">
      <w:pPr>
        <w:rPr>
          <w:sz w:val="24"/>
          <w:szCs w:val="24"/>
        </w:rPr>
      </w:pPr>
      <w:r>
        <w:rPr>
          <w:b/>
          <w:color w:val="88354D"/>
          <w:sz w:val="24"/>
          <w:szCs w:val="24"/>
        </w:rPr>
        <w:t>P:</w:t>
      </w:r>
      <w:r>
        <w:rPr>
          <w:color w:val="88354D"/>
          <w:sz w:val="24"/>
          <w:szCs w:val="24"/>
        </w:rPr>
        <w:t xml:space="preserve"> </w:t>
      </w:r>
      <w:r>
        <w:rPr>
          <w:sz w:val="24"/>
          <w:szCs w:val="24"/>
        </w:rPr>
        <w:t>Profundidad del afilado</w:t>
      </w:r>
    </w:p>
    <w:p w14:paraId="346EC2AB" w14:textId="77777777" w:rsidR="00897399" w:rsidRDefault="00092AB5">
      <w:pPr>
        <w:ind w:right="-518"/>
        <w:jc w:val="right"/>
        <w:rPr>
          <w:sz w:val="20"/>
          <w:szCs w:val="20"/>
        </w:rPr>
      </w:pPr>
      <w:r>
        <w:rPr>
          <w:sz w:val="20"/>
          <w:szCs w:val="20"/>
        </w:rPr>
        <w:t xml:space="preserve">              Fuente: Elaboración propia Software Solid Works</w:t>
      </w:r>
    </w:p>
    <w:p w14:paraId="182EEDAB" w14:textId="77777777" w:rsidR="00897399" w:rsidRDefault="00092AB5">
      <w:pPr>
        <w:rPr>
          <w:b/>
          <w:color w:val="808080"/>
          <w:sz w:val="26"/>
          <w:szCs w:val="26"/>
        </w:rPr>
      </w:pPr>
      <w:r>
        <w:rPr>
          <w:b/>
          <w:color w:val="808080"/>
          <w:sz w:val="26"/>
          <w:szCs w:val="26"/>
        </w:rPr>
        <w:t>Ejemplo</w:t>
      </w:r>
    </w:p>
    <w:p w14:paraId="5B6080E7" w14:textId="77777777" w:rsidR="00897399" w:rsidRDefault="00092AB5">
      <w:pPr>
        <w:jc w:val="both"/>
        <w:rPr>
          <w:sz w:val="24"/>
          <w:szCs w:val="24"/>
        </w:rPr>
      </w:pPr>
      <w:r>
        <w:rPr>
          <w:sz w:val="24"/>
          <w:szCs w:val="24"/>
        </w:rPr>
        <w:lastRenderedPageBreak/>
        <w:t>Una matriz de corte, debe producir 200.000 piezas. La sufride</w:t>
      </w:r>
      <w:r>
        <w:rPr>
          <w:sz w:val="24"/>
          <w:szCs w:val="24"/>
        </w:rPr>
        <w:t xml:space="preserve">ra tiene una vida de 10 mm y cada vez que esta se ha de afilar </w:t>
      </w:r>
      <w:r>
        <w:rPr>
          <w:b/>
          <w:color w:val="88354D"/>
          <w:sz w:val="24"/>
          <w:szCs w:val="24"/>
        </w:rPr>
        <w:t xml:space="preserve">(Rectificado), </w:t>
      </w:r>
      <w:r>
        <w:rPr>
          <w:sz w:val="24"/>
          <w:szCs w:val="24"/>
        </w:rPr>
        <w:t>se rebajara 0,2 mm. ¿Con cuantas piezas fabricadas, se debe realizar la mantención normal de la matriz?</w:t>
      </w:r>
    </w:p>
    <w:p w14:paraId="203DF835" w14:textId="77777777" w:rsidR="00897399" w:rsidRDefault="00092AB5">
      <w:pPr>
        <w:rPr>
          <w:b/>
          <w:color w:val="808080"/>
          <w:sz w:val="26"/>
          <w:szCs w:val="26"/>
        </w:rPr>
      </w:pPr>
      <w:r>
        <w:rPr>
          <w:b/>
          <w:color w:val="808080"/>
          <w:sz w:val="26"/>
          <w:szCs w:val="26"/>
        </w:rPr>
        <w:t>Datos:</w:t>
      </w:r>
    </w:p>
    <w:p w14:paraId="0467DE60" w14:textId="77777777" w:rsidR="00897399" w:rsidRDefault="00092AB5">
      <w:pPr>
        <w:rPr>
          <w:sz w:val="24"/>
          <w:szCs w:val="24"/>
        </w:rPr>
      </w:pPr>
      <w:r>
        <w:rPr>
          <w:b/>
          <w:color w:val="88354D"/>
          <w:sz w:val="24"/>
          <w:szCs w:val="24"/>
        </w:rPr>
        <w:t>C:</w:t>
      </w:r>
      <w:r>
        <w:rPr>
          <w:color w:val="88354D"/>
          <w:sz w:val="24"/>
          <w:szCs w:val="24"/>
        </w:rPr>
        <w:t xml:space="preserve"> </w:t>
      </w:r>
      <w:r>
        <w:rPr>
          <w:sz w:val="24"/>
          <w:szCs w:val="24"/>
        </w:rPr>
        <w:t>¿N° de piezas?</w:t>
      </w:r>
    </w:p>
    <w:p w14:paraId="1FCAC98A" w14:textId="77777777" w:rsidR="00897399" w:rsidRDefault="00092AB5">
      <w:pPr>
        <w:rPr>
          <w:sz w:val="24"/>
          <w:szCs w:val="24"/>
        </w:rPr>
      </w:pPr>
      <w:r>
        <w:rPr>
          <w:b/>
          <w:color w:val="88354D"/>
          <w:sz w:val="24"/>
          <w:szCs w:val="24"/>
        </w:rPr>
        <w:t>N:</w:t>
      </w:r>
      <w:r>
        <w:rPr>
          <w:color w:val="88354D"/>
          <w:sz w:val="24"/>
          <w:szCs w:val="24"/>
        </w:rPr>
        <w:t xml:space="preserve"> </w:t>
      </w:r>
      <w:r>
        <w:rPr>
          <w:sz w:val="24"/>
          <w:szCs w:val="24"/>
        </w:rPr>
        <w:t>200.000 piezas</w:t>
      </w:r>
    </w:p>
    <w:p w14:paraId="41A2839B" w14:textId="77777777" w:rsidR="00897399" w:rsidRDefault="00092AB5">
      <w:pPr>
        <w:rPr>
          <w:sz w:val="24"/>
          <w:szCs w:val="24"/>
        </w:rPr>
      </w:pPr>
      <w:r>
        <w:rPr>
          <w:b/>
          <w:color w:val="88354D"/>
          <w:sz w:val="24"/>
          <w:szCs w:val="24"/>
        </w:rPr>
        <w:t>V:</w:t>
      </w:r>
      <w:r>
        <w:rPr>
          <w:color w:val="88354D"/>
          <w:sz w:val="24"/>
          <w:szCs w:val="24"/>
        </w:rPr>
        <w:t xml:space="preserve"> </w:t>
      </w:r>
      <w:r>
        <w:rPr>
          <w:sz w:val="24"/>
          <w:szCs w:val="24"/>
        </w:rPr>
        <w:t>10 mm</w:t>
      </w:r>
    </w:p>
    <w:p w14:paraId="129FAE4C" w14:textId="77777777" w:rsidR="00897399" w:rsidRDefault="00092AB5">
      <w:pPr>
        <w:rPr>
          <w:sz w:val="24"/>
          <w:szCs w:val="24"/>
        </w:rPr>
      </w:pPr>
      <w:r>
        <w:rPr>
          <w:b/>
          <w:color w:val="88354D"/>
          <w:sz w:val="24"/>
          <w:szCs w:val="24"/>
        </w:rPr>
        <w:t>P:</w:t>
      </w:r>
      <w:r>
        <w:rPr>
          <w:color w:val="88354D"/>
          <w:sz w:val="24"/>
          <w:szCs w:val="24"/>
        </w:rPr>
        <w:t xml:space="preserve"> </w:t>
      </w:r>
      <w:r>
        <w:rPr>
          <w:sz w:val="24"/>
          <w:szCs w:val="24"/>
        </w:rPr>
        <w:t>0,2 mm</w:t>
      </w:r>
    </w:p>
    <w:p w14:paraId="12EE5D0C" w14:textId="77777777" w:rsidR="00897399" w:rsidRDefault="00897399">
      <w:pPr>
        <w:rPr>
          <w:sz w:val="24"/>
          <w:szCs w:val="24"/>
        </w:rPr>
      </w:pPr>
    </w:p>
    <w:p w14:paraId="5D745B1E" w14:textId="77777777" w:rsidR="00897399" w:rsidRDefault="00092AB5">
      <w:pPr>
        <w:rPr>
          <w:sz w:val="24"/>
          <w:szCs w:val="24"/>
        </w:rPr>
      </w:pPr>
      <w:r>
        <w:rPr>
          <w:sz w:val="24"/>
          <w:szCs w:val="24"/>
        </w:rPr>
        <w:t>Reemplazando en la fórmula tenemos que:</w:t>
      </w:r>
    </w:p>
    <w:p w14:paraId="53D86BDC" w14:textId="77777777" w:rsidR="00897399" w:rsidRDefault="00897399">
      <w:pPr>
        <w:rPr>
          <w:sz w:val="24"/>
          <w:szCs w:val="24"/>
        </w:rPr>
      </w:pPr>
    </w:p>
    <w:p w14:paraId="30AEA838" w14:textId="77777777" w:rsidR="00897399" w:rsidRDefault="00092AB5">
      <w:pPr>
        <w:jc w:val="center"/>
        <w:rPr>
          <w:rFonts w:ascii="Cambria Math" w:eastAsia="Cambria Math" w:hAnsi="Cambria Math" w:cs="Cambria Math"/>
          <w:color w:val="88354D"/>
          <w:sz w:val="28"/>
          <w:szCs w:val="28"/>
        </w:rPr>
      </w:pPr>
      <m:oMathPara>
        <m:oMath>
          <m:r>
            <w:rPr>
              <w:rFonts w:ascii="Cambria Math" w:eastAsia="Cambria Math" w:hAnsi="Cambria Math" w:cs="Cambria Math"/>
              <w:color w:val="88354D"/>
              <w:sz w:val="28"/>
              <w:szCs w:val="28"/>
            </w:rPr>
            <m:t>C</m:t>
          </m:r>
          <m:r>
            <w:rPr>
              <w:rFonts w:ascii="Cambria Math" w:eastAsia="Cambria Math" w:hAnsi="Cambria Math" w:cs="Cambria Math"/>
              <w:color w:val="88354D"/>
              <w:sz w:val="28"/>
              <w:szCs w:val="28"/>
            </w:rPr>
            <m:t>=</m:t>
          </m:r>
          <m:f>
            <m:fPr>
              <m:ctrlPr>
                <w:rPr>
                  <w:rFonts w:ascii="Cambria Math" w:eastAsia="Cambria Math" w:hAnsi="Cambria Math" w:cs="Cambria Math"/>
                  <w:color w:val="88354D"/>
                  <w:sz w:val="28"/>
                  <w:szCs w:val="28"/>
                </w:rPr>
              </m:ctrlPr>
            </m:fPr>
            <m:num>
              <m:r>
                <w:rPr>
                  <w:rFonts w:ascii="Cambria Math" w:eastAsia="Cambria Math" w:hAnsi="Cambria Math" w:cs="Cambria Math"/>
                  <w:color w:val="88354D"/>
                  <w:sz w:val="28"/>
                  <w:szCs w:val="28"/>
                </w:rPr>
                <m:t>N</m:t>
              </m:r>
              <m:r>
                <w:rPr>
                  <w:rFonts w:ascii="Cambria Math" w:eastAsia="Cambria Math" w:hAnsi="Cambria Math" w:cs="Cambria Math"/>
                  <w:color w:val="88354D"/>
                  <w:sz w:val="28"/>
                  <w:szCs w:val="28"/>
                </w:rPr>
                <m:t>*</m:t>
              </m:r>
              <m:r>
                <w:rPr>
                  <w:rFonts w:ascii="Cambria Math" w:eastAsia="Cambria Math" w:hAnsi="Cambria Math" w:cs="Cambria Math"/>
                  <w:color w:val="88354D"/>
                  <w:sz w:val="28"/>
                  <w:szCs w:val="28"/>
                </w:rPr>
                <m:t>P</m:t>
              </m:r>
            </m:num>
            <m:den>
              <m:r>
                <w:rPr>
                  <w:rFonts w:ascii="Cambria Math" w:eastAsia="Cambria Math" w:hAnsi="Cambria Math" w:cs="Cambria Math"/>
                  <w:color w:val="88354D"/>
                  <w:sz w:val="28"/>
                  <w:szCs w:val="28"/>
                </w:rPr>
                <m:t>V</m:t>
              </m:r>
            </m:den>
          </m:f>
          <m:r>
            <w:rPr>
              <w:rFonts w:ascii="Cambria Math" w:eastAsia="Cambria Math" w:hAnsi="Cambria Math" w:cs="Cambria Math"/>
              <w:color w:val="88354D"/>
              <w:sz w:val="28"/>
              <w:szCs w:val="28"/>
            </w:rPr>
            <m:t>=</m:t>
          </m:r>
          <m:f>
            <m:fPr>
              <m:ctrlPr>
                <w:rPr>
                  <w:rFonts w:ascii="Cambria Math" w:eastAsia="Cambria Math" w:hAnsi="Cambria Math" w:cs="Cambria Math"/>
                  <w:color w:val="88354D"/>
                  <w:sz w:val="28"/>
                  <w:szCs w:val="28"/>
                </w:rPr>
              </m:ctrlPr>
            </m:fPr>
            <m:num>
              <m:r>
                <w:rPr>
                  <w:rFonts w:ascii="Cambria Math" w:eastAsia="Cambria Math" w:hAnsi="Cambria Math" w:cs="Cambria Math"/>
                  <w:color w:val="88354D"/>
                  <w:sz w:val="28"/>
                  <w:szCs w:val="28"/>
                </w:rPr>
                <m:t>200.000*0,2</m:t>
              </m:r>
            </m:num>
            <m:den>
              <m:r>
                <w:rPr>
                  <w:rFonts w:ascii="Cambria Math" w:eastAsia="Cambria Math" w:hAnsi="Cambria Math" w:cs="Cambria Math"/>
                  <w:color w:val="88354D"/>
                  <w:sz w:val="28"/>
                  <w:szCs w:val="28"/>
                </w:rPr>
                <m:t>10</m:t>
              </m:r>
            </m:den>
          </m:f>
          <m:r>
            <w:rPr>
              <w:rFonts w:ascii="Cambria Math" w:eastAsia="Cambria Math" w:hAnsi="Cambria Math" w:cs="Cambria Math"/>
              <w:color w:val="88354D"/>
              <w:sz w:val="28"/>
              <w:szCs w:val="28"/>
            </w:rPr>
            <m:t>=4.000</m:t>
          </m:r>
        </m:oMath>
      </m:oMathPara>
    </w:p>
    <w:p w14:paraId="37784941" w14:textId="77777777" w:rsidR="00897399" w:rsidRDefault="00897399">
      <w:pPr>
        <w:rPr>
          <w:sz w:val="24"/>
          <w:szCs w:val="24"/>
        </w:rPr>
      </w:pPr>
    </w:p>
    <w:p w14:paraId="1C9F2572" w14:textId="77777777" w:rsidR="00897399" w:rsidRDefault="00092AB5">
      <w:pPr>
        <w:jc w:val="both"/>
        <w:rPr>
          <w:sz w:val="24"/>
          <w:szCs w:val="24"/>
        </w:rPr>
      </w:pPr>
      <w:r>
        <w:rPr>
          <w:sz w:val="24"/>
          <w:szCs w:val="24"/>
        </w:rPr>
        <w:t>Por lo tanto, la mantención normal de la matriz, se debe realizar cada 4000 piezas producidas.</w:t>
      </w:r>
    </w:p>
    <w:p w14:paraId="206C504C" w14:textId="77777777" w:rsidR="00897399" w:rsidRDefault="00897399">
      <w:pPr>
        <w:jc w:val="both"/>
        <w:rPr>
          <w:sz w:val="24"/>
          <w:szCs w:val="24"/>
        </w:rPr>
      </w:pPr>
    </w:p>
    <w:p w14:paraId="76512AD4" w14:textId="77777777" w:rsidR="00897399" w:rsidRDefault="00092AB5">
      <w:pPr>
        <w:jc w:val="both"/>
        <w:rPr>
          <w:b/>
          <w:color w:val="88354D"/>
          <w:sz w:val="26"/>
          <w:szCs w:val="26"/>
        </w:rPr>
      </w:pPr>
      <w:r>
        <w:rPr>
          <w:b/>
          <w:color w:val="88354D"/>
          <w:sz w:val="26"/>
          <w:szCs w:val="26"/>
        </w:rPr>
        <w:t xml:space="preserve">Fuerza de corte </w:t>
      </w:r>
    </w:p>
    <w:p w14:paraId="22E50233" w14:textId="77777777" w:rsidR="00897399" w:rsidRDefault="00092AB5">
      <w:pPr>
        <w:jc w:val="both"/>
        <w:rPr>
          <w:sz w:val="24"/>
          <w:szCs w:val="24"/>
        </w:rPr>
      </w:pPr>
      <w:r>
        <w:rPr>
          <w:sz w:val="24"/>
          <w:szCs w:val="24"/>
        </w:rPr>
        <w:t>La fuerza de corte es un factor muy importante a la hora de realizar una matriz. Se debe asociar los siguientes conceptos; El espesor de fleje,</w:t>
      </w:r>
      <w:r>
        <w:rPr>
          <w:sz w:val="24"/>
          <w:szCs w:val="24"/>
        </w:rPr>
        <w:t xml:space="preserve"> Perímetro de la pieza a cortar y Resistencia del corte del material. Con este valor numérico se puede escoger que tipo de Prensa se debiese utilizar en cuanto al Tonelaje de carga que se aplica en cada prensado.</w:t>
      </w:r>
    </w:p>
    <w:p w14:paraId="469229AE" w14:textId="77777777" w:rsidR="00897399" w:rsidRDefault="00897399">
      <w:pPr>
        <w:jc w:val="both"/>
        <w:rPr>
          <w:sz w:val="24"/>
          <w:szCs w:val="24"/>
        </w:rPr>
      </w:pPr>
    </w:p>
    <w:p w14:paraId="7055D92A" w14:textId="77777777" w:rsidR="00897399" w:rsidRDefault="00897399">
      <w:pPr>
        <w:jc w:val="both"/>
        <w:rPr>
          <w:sz w:val="24"/>
          <w:szCs w:val="24"/>
        </w:rPr>
      </w:pPr>
    </w:p>
    <w:p w14:paraId="2879221C" w14:textId="77777777" w:rsidR="00897399" w:rsidRDefault="00897399">
      <w:pPr>
        <w:jc w:val="both"/>
        <w:rPr>
          <w:sz w:val="24"/>
          <w:szCs w:val="24"/>
        </w:rPr>
      </w:pPr>
    </w:p>
    <w:p w14:paraId="4A1E5DC5" w14:textId="77777777" w:rsidR="00897399" w:rsidRDefault="00897399">
      <w:pPr>
        <w:jc w:val="both"/>
        <w:rPr>
          <w:sz w:val="24"/>
          <w:szCs w:val="24"/>
        </w:rPr>
      </w:pPr>
    </w:p>
    <w:p w14:paraId="0A0020FE" w14:textId="77777777" w:rsidR="00897399" w:rsidRDefault="00897399">
      <w:pPr>
        <w:jc w:val="both"/>
        <w:rPr>
          <w:sz w:val="24"/>
          <w:szCs w:val="24"/>
        </w:rPr>
      </w:pPr>
    </w:p>
    <w:p w14:paraId="41FE5C42" w14:textId="77777777" w:rsidR="00897399" w:rsidRDefault="00092AB5">
      <w:pPr>
        <w:jc w:val="center"/>
        <w:rPr>
          <w:rFonts w:ascii="Cambria Math" w:eastAsia="Cambria Math" w:hAnsi="Cambria Math" w:cs="Cambria Math"/>
          <w:color w:val="88354D"/>
          <w:sz w:val="28"/>
          <w:szCs w:val="28"/>
        </w:rPr>
      </w:pPr>
      <m:oMathPara>
        <m:oMath>
          <m:r>
            <w:rPr>
              <w:rFonts w:ascii="Cambria Math" w:eastAsia="Cambria Math" w:hAnsi="Cambria Math" w:cs="Cambria Math"/>
              <w:color w:val="88354D"/>
              <w:sz w:val="28"/>
              <w:szCs w:val="28"/>
            </w:rPr>
            <m:t>Fc</m:t>
          </m:r>
          <m:r>
            <w:rPr>
              <w:rFonts w:ascii="Cambria Math" w:eastAsia="Cambria Math" w:hAnsi="Cambria Math" w:cs="Cambria Math"/>
              <w:color w:val="88354D"/>
              <w:sz w:val="28"/>
              <w:szCs w:val="28"/>
            </w:rPr>
            <m:t>=</m:t>
          </m:r>
          <m:r>
            <w:rPr>
              <w:rFonts w:ascii="Cambria Math" w:eastAsia="Cambria Math" w:hAnsi="Cambria Math" w:cs="Cambria Math"/>
              <w:color w:val="88354D"/>
              <w:sz w:val="28"/>
              <w:szCs w:val="28"/>
            </w:rPr>
            <m:t>σc</m:t>
          </m:r>
          <m:r>
            <w:rPr>
              <w:rFonts w:ascii="Cambria Math" w:eastAsia="Cambria Math" w:hAnsi="Cambria Math" w:cs="Cambria Math"/>
              <w:color w:val="88354D"/>
              <w:sz w:val="28"/>
              <w:szCs w:val="28"/>
            </w:rPr>
            <m:t>*</m:t>
          </m:r>
          <m:r>
            <w:rPr>
              <w:rFonts w:ascii="Cambria Math" w:eastAsia="Cambria Math" w:hAnsi="Cambria Math" w:cs="Cambria Math"/>
              <w:color w:val="88354D"/>
              <w:sz w:val="28"/>
              <w:szCs w:val="28"/>
            </w:rPr>
            <m:t>Pe</m:t>
          </m:r>
          <m:r>
            <w:rPr>
              <w:rFonts w:ascii="Cambria Math" w:eastAsia="Cambria Math" w:hAnsi="Cambria Math" w:cs="Cambria Math"/>
              <w:color w:val="88354D"/>
              <w:sz w:val="28"/>
              <w:szCs w:val="28"/>
            </w:rPr>
            <m:t>*</m:t>
          </m:r>
          <m:r>
            <w:rPr>
              <w:rFonts w:ascii="Cambria Math" w:eastAsia="Cambria Math" w:hAnsi="Cambria Math" w:cs="Cambria Math"/>
              <w:color w:val="88354D"/>
              <w:sz w:val="28"/>
              <w:szCs w:val="28"/>
            </w:rPr>
            <m:t>e</m:t>
          </m:r>
        </m:oMath>
      </m:oMathPara>
    </w:p>
    <w:p w14:paraId="56261B5A" w14:textId="77777777" w:rsidR="00897399" w:rsidRDefault="00092AB5">
      <w:pPr>
        <w:rPr>
          <w:b/>
          <w:color w:val="808080"/>
          <w:sz w:val="26"/>
          <w:szCs w:val="26"/>
        </w:rPr>
      </w:pPr>
      <w:r>
        <w:rPr>
          <w:b/>
          <w:color w:val="808080"/>
          <w:sz w:val="26"/>
          <w:szCs w:val="26"/>
        </w:rPr>
        <w:lastRenderedPageBreak/>
        <w:t>Donde:</w:t>
      </w:r>
    </w:p>
    <w:p w14:paraId="0EF44190" w14:textId="77777777" w:rsidR="00897399" w:rsidRDefault="00092AB5">
      <w:pPr>
        <w:rPr>
          <w:sz w:val="24"/>
          <w:szCs w:val="24"/>
        </w:rPr>
      </w:pPr>
      <w:r>
        <w:rPr>
          <w:b/>
          <w:color w:val="88354D"/>
          <w:sz w:val="24"/>
          <w:szCs w:val="24"/>
        </w:rPr>
        <w:t xml:space="preserve">σc: </w:t>
      </w:r>
      <w:r>
        <w:rPr>
          <w:sz w:val="24"/>
          <w:szCs w:val="24"/>
        </w:rPr>
        <w:t>Resistenc</w:t>
      </w:r>
      <w:r>
        <w:rPr>
          <w:sz w:val="24"/>
          <w:szCs w:val="24"/>
        </w:rPr>
        <w:t>ia al corte.</w:t>
      </w:r>
    </w:p>
    <w:p w14:paraId="4B83DA13" w14:textId="77777777" w:rsidR="00897399" w:rsidRDefault="00092AB5">
      <w:pPr>
        <w:rPr>
          <w:sz w:val="24"/>
          <w:szCs w:val="24"/>
        </w:rPr>
      </w:pPr>
      <w:r>
        <w:rPr>
          <w:b/>
          <w:color w:val="88354D"/>
          <w:sz w:val="24"/>
          <w:szCs w:val="24"/>
        </w:rPr>
        <w:t>Pe:</w:t>
      </w:r>
      <w:r>
        <w:rPr>
          <w:color w:val="88354D"/>
          <w:sz w:val="24"/>
          <w:szCs w:val="24"/>
        </w:rPr>
        <w:t xml:space="preserve"> </w:t>
      </w:r>
      <w:r>
        <w:rPr>
          <w:sz w:val="24"/>
          <w:szCs w:val="24"/>
        </w:rPr>
        <w:t xml:space="preserve">Perímetro </w:t>
      </w:r>
      <w:r>
        <w:rPr>
          <w:b/>
          <w:color w:val="88354D"/>
          <w:sz w:val="24"/>
          <w:szCs w:val="24"/>
        </w:rPr>
        <w:t>(</w:t>
      </w:r>
      <m:oMath>
        <m:r>
          <w:rPr>
            <w:rFonts w:ascii="Cambria Math" w:eastAsia="Cambria Math" w:hAnsi="Cambria Math" w:cs="Cambria Math"/>
            <w:color w:val="88354D"/>
            <w:sz w:val="24"/>
            <w:szCs w:val="24"/>
          </w:rPr>
          <m:t>2</m:t>
        </m:r>
        <m:r>
          <w:rPr>
            <w:rFonts w:ascii="Cambria Math" w:eastAsia="Cambria Math" w:hAnsi="Cambria Math" w:cs="Cambria Math"/>
            <w:color w:val="88354D"/>
            <w:sz w:val="24"/>
            <w:szCs w:val="24"/>
          </w:rPr>
          <m:t>πr</m:t>
        </m:r>
        <m:r>
          <w:rPr>
            <w:rFonts w:ascii="Cambria Math" w:eastAsia="Cambria Math" w:hAnsi="Cambria Math" w:cs="Cambria Math"/>
            <w:color w:val="88354D"/>
            <w:sz w:val="24"/>
            <w:szCs w:val="24"/>
          </w:rPr>
          <m:t>)</m:t>
        </m:r>
      </m:oMath>
    </w:p>
    <w:p w14:paraId="1C51DD8D" w14:textId="77777777" w:rsidR="00897399" w:rsidRDefault="00092AB5">
      <w:pPr>
        <w:rPr>
          <w:sz w:val="24"/>
          <w:szCs w:val="24"/>
        </w:rPr>
      </w:pPr>
      <w:r>
        <w:rPr>
          <w:b/>
          <w:color w:val="88354D"/>
          <w:sz w:val="24"/>
          <w:szCs w:val="24"/>
        </w:rPr>
        <w:t>e:</w:t>
      </w:r>
      <w:r>
        <w:rPr>
          <w:color w:val="88354D"/>
          <w:sz w:val="24"/>
          <w:szCs w:val="24"/>
        </w:rPr>
        <w:t xml:space="preserve"> </w:t>
      </w:r>
      <w:r>
        <w:rPr>
          <w:sz w:val="24"/>
          <w:szCs w:val="24"/>
        </w:rPr>
        <w:t xml:space="preserve">espesor </w:t>
      </w:r>
    </w:p>
    <w:p w14:paraId="0BAD2B1D" w14:textId="77777777" w:rsidR="00897399" w:rsidRDefault="00897399">
      <w:pPr>
        <w:rPr>
          <w:sz w:val="24"/>
          <w:szCs w:val="24"/>
        </w:rPr>
      </w:pPr>
    </w:p>
    <w:p w14:paraId="0D5BB68E" w14:textId="77777777" w:rsidR="00897399" w:rsidRDefault="00092AB5">
      <w:pPr>
        <w:rPr>
          <w:sz w:val="24"/>
          <w:szCs w:val="24"/>
        </w:rPr>
      </w:pPr>
      <w:r>
        <w:rPr>
          <w:b/>
          <w:color w:val="88354D"/>
          <w:sz w:val="26"/>
          <w:szCs w:val="26"/>
        </w:rPr>
        <w:t>Por ejemplo:</w:t>
      </w:r>
      <w:r>
        <w:rPr>
          <w:color w:val="88354D"/>
          <w:sz w:val="24"/>
          <w:szCs w:val="24"/>
        </w:rPr>
        <w:t xml:space="preserve"> </w:t>
      </w:r>
      <w:r>
        <w:rPr>
          <w:sz w:val="24"/>
          <w:szCs w:val="24"/>
        </w:rPr>
        <w:t>Se necesita calcular la Fc para escoger una prensa, teniendo un fleje de latón de espesor de 5mm y su σc es de 24 kp/mm</w:t>
      </w:r>
      <w:r>
        <w:rPr>
          <w:sz w:val="24"/>
          <w:szCs w:val="24"/>
          <w:vertAlign w:val="superscript"/>
        </w:rPr>
        <w:t xml:space="preserve">2 </w:t>
      </w:r>
      <w:r>
        <w:rPr>
          <w:sz w:val="24"/>
          <w:szCs w:val="24"/>
        </w:rPr>
        <w:t>y es una pieza circular con un diámetro de 35 mm.</w:t>
      </w:r>
    </w:p>
    <w:p w14:paraId="12770FD9" w14:textId="77777777" w:rsidR="00897399" w:rsidRDefault="00092AB5">
      <w:pPr>
        <w:rPr>
          <w:b/>
          <w:color w:val="808080"/>
          <w:sz w:val="26"/>
          <w:szCs w:val="26"/>
        </w:rPr>
      </w:pPr>
      <w:r>
        <w:rPr>
          <w:b/>
          <w:color w:val="808080"/>
          <w:sz w:val="26"/>
          <w:szCs w:val="26"/>
        </w:rPr>
        <w:t>Datos:</w:t>
      </w:r>
    </w:p>
    <w:p w14:paraId="7CA7BC63" w14:textId="77777777" w:rsidR="00897399" w:rsidRDefault="00092AB5">
      <w:pPr>
        <w:rPr>
          <w:sz w:val="24"/>
          <w:szCs w:val="24"/>
          <w:vertAlign w:val="superscript"/>
        </w:rPr>
      </w:pPr>
      <w:r>
        <w:rPr>
          <w:b/>
          <w:color w:val="88354D"/>
          <w:sz w:val="24"/>
          <w:szCs w:val="24"/>
        </w:rPr>
        <w:t>σc:</w:t>
      </w:r>
      <w:r>
        <w:rPr>
          <w:color w:val="88354D"/>
          <w:sz w:val="24"/>
          <w:szCs w:val="24"/>
        </w:rPr>
        <w:t xml:space="preserve"> </w:t>
      </w:r>
      <w:r>
        <w:rPr>
          <w:sz w:val="24"/>
          <w:szCs w:val="24"/>
        </w:rPr>
        <w:t>24 kp/mm</w:t>
      </w:r>
      <w:r>
        <w:rPr>
          <w:sz w:val="24"/>
          <w:szCs w:val="24"/>
          <w:vertAlign w:val="superscript"/>
        </w:rPr>
        <w:t>2</w:t>
      </w:r>
    </w:p>
    <w:p w14:paraId="49F329E2" w14:textId="77777777" w:rsidR="00897399" w:rsidRDefault="00092AB5">
      <w:pPr>
        <w:rPr>
          <w:sz w:val="24"/>
          <w:szCs w:val="24"/>
        </w:rPr>
      </w:pPr>
      <w:r>
        <w:rPr>
          <w:b/>
          <w:color w:val="88354D"/>
          <w:sz w:val="24"/>
          <w:szCs w:val="24"/>
        </w:rPr>
        <w:t>e:</w:t>
      </w:r>
      <w:r>
        <w:rPr>
          <w:color w:val="88354D"/>
          <w:sz w:val="24"/>
          <w:szCs w:val="24"/>
        </w:rPr>
        <w:t xml:space="preserve"> </w:t>
      </w:r>
      <w:r>
        <w:rPr>
          <w:sz w:val="24"/>
          <w:szCs w:val="24"/>
        </w:rPr>
        <w:t>5 mm</w:t>
      </w:r>
    </w:p>
    <w:p w14:paraId="109AB020" w14:textId="77777777" w:rsidR="00897399" w:rsidRDefault="00092AB5">
      <w:pPr>
        <w:rPr>
          <w:sz w:val="24"/>
          <w:szCs w:val="24"/>
        </w:rPr>
      </w:pPr>
      <w:r>
        <w:rPr>
          <w:b/>
          <w:color w:val="88354D"/>
          <w:sz w:val="24"/>
          <w:szCs w:val="24"/>
        </w:rPr>
        <w:t>diámetro:</w:t>
      </w:r>
      <w:r>
        <w:rPr>
          <w:color w:val="88354D"/>
          <w:sz w:val="24"/>
          <w:szCs w:val="24"/>
        </w:rPr>
        <w:t xml:space="preserve"> </w:t>
      </w:r>
      <w:r>
        <w:rPr>
          <w:sz w:val="24"/>
          <w:szCs w:val="24"/>
        </w:rPr>
        <w:t>35 mm</w:t>
      </w:r>
    </w:p>
    <w:p w14:paraId="19637A1E" w14:textId="77777777" w:rsidR="00897399" w:rsidRDefault="00092AB5">
      <w:pPr>
        <w:jc w:val="center"/>
        <w:rPr>
          <w:rFonts w:ascii="Cambria Math" w:eastAsia="Cambria Math" w:hAnsi="Cambria Math" w:cs="Cambria Math"/>
          <w:color w:val="88354D"/>
          <w:sz w:val="28"/>
          <w:szCs w:val="28"/>
        </w:rPr>
      </w:pPr>
      <m:oMathPara>
        <m:oMath>
          <m:r>
            <w:rPr>
              <w:rFonts w:ascii="Cambria Math" w:eastAsia="Cambria Math" w:hAnsi="Cambria Math" w:cs="Cambria Math"/>
              <w:color w:val="88354D"/>
              <w:sz w:val="28"/>
              <w:szCs w:val="28"/>
            </w:rPr>
            <m:t>Fc</m:t>
          </m:r>
          <m:r>
            <w:rPr>
              <w:rFonts w:ascii="Cambria Math" w:eastAsia="Cambria Math" w:hAnsi="Cambria Math" w:cs="Cambria Math"/>
              <w:color w:val="88354D"/>
              <w:sz w:val="28"/>
              <w:szCs w:val="28"/>
            </w:rPr>
            <m:t>=</m:t>
          </m:r>
          <m:r>
            <w:rPr>
              <w:rFonts w:ascii="Cambria Math" w:eastAsia="Cambria Math" w:hAnsi="Cambria Math" w:cs="Cambria Math"/>
              <w:color w:val="88354D"/>
              <w:sz w:val="28"/>
              <w:szCs w:val="28"/>
            </w:rPr>
            <m:t>σc</m:t>
          </m:r>
          <m:r>
            <w:rPr>
              <w:rFonts w:ascii="Cambria Math" w:eastAsia="Cambria Math" w:hAnsi="Cambria Math" w:cs="Cambria Math"/>
              <w:color w:val="88354D"/>
              <w:sz w:val="28"/>
              <w:szCs w:val="28"/>
            </w:rPr>
            <m:t>*</m:t>
          </m:r>
          <m:r>
            <w:rPr>
              <w:rFonts w:ascii="Cambria Math" w:eastAsia="Cambria Math" w:hAnsi="Cambria Math" w:cs="Cambria Math"/>
              <w:color w:val="88354D"/>
              <w:sz w:val="28"/>
              <w:szCs w:val="28"/>
            </w:rPr>
            <m:t>Pe</m:t>
          </m:r>
          <m:r>
            <w:rPr>
              <w:rFonts w:ascii="Cambria Math" w:eastAsia="Cambria Math" w:hAnsi="Cambria Math" w:cs="Cambria Math"/>
              <w:color w:val="88354D"/>
              <w:sz w:val="28"/>
              <w:szCs w:val="28"/>
            </w:rPr>
            <m:t>*</m:t>
          </m:r>
          <m:r>
            <w:rPr>
              <w:rFonts w:ascii="Cambria Math" w:eastAsia="Cambria Math" w:hAnsi="Cambria Math" w:cs="Cambria Math"/>
              <w:color w:val="88354D"/>
              <w:sz w:val="28"/>
              <w:szCs w:val="28"/>
            </w:rPr>
            <m:t>e</m:t>
          </m:r>
        </m:oMath>
      </m:oMathPara>
    </w:p>
    <w:p w14:paraId="1850971C" w14:textId="77777777" w:rsidR="00897399" w:rsidRDefault="00092AB5">
      <w:pPr>
        <w:jc w:val="center"/>
        <w:rPr>
          <w:rFonts w:ascii="Cambria Math" w:eastAsia="Cambria Math" w:hAnsi="Cambria Math" w:cs="Cambria Math"/>
          <w:color w:val="88354D"/>
          <w:sz w:val="28"/>
          <w:szCs w:val="28"/>
        </w:rPr>
      </w:pPr>
      <m:oMathPara>
        <m:oMath>
          <m:r>
            <w:rPr>
              <w:rFonts w:ascii="Cambria Math" w:eastAsia="Cambria Math" w:hAnsi="Cambria Math" w:cs="Cambria Math"/>
              <w:color w:val="88354D"/>
              <w:sz w:val="28"/>
              <w:szCs w:val="28"/>
            </w:rPr>
            <m:t>Fc</m:t>
          </m:r>
          <m:r>
            <w:rPr>
              <w:rFonts w:ascii="Cambria Math" w:eastAsia="Cambria Math" w:hAnsi="Cambria Math" w:cs="Cambria Math"/>
              <w:color w:val="88354D"/>
              <w:sz w:val="28"/>
              <w:szCs w:val="28"/>
            </w:rPr>
            <m:t>=24*2</m:t>
          </m:r>
          <m:r>
            <w:rPr>
              <w:rFonts w:ascii="Cambria Math" w:eastAsia="Cambria Math" w:hAnsi="Cambria Math" w:cs="Cambria Math"/>
              <w:color w:val="88354D"/>
              <w:sz w:val="28"/>
              <w:szCs w:val="28"/>
            </w:rPr>
            <m:t>π</m:t>
          </m:r>
          <m:r>
            <w:rPr>
              <w:rFonts w:ascii="Cambria Math" w:eastAsia="Cambria Math" w:hAnsi="Cambria Math" w:cs="Cambria Math"/>
              <w:color w:val="88354D"/>
              <w:sz w:val="28"/>
              <w:szCs w:val="28"/>
            </w:rPr>
            <m:t>17,5*5</m:t>
          </m:r>
        </m:oMath>
      </m:oMathPara>
    </w:p>
    <w:p w14:paraId="66C1C837" w14:textId="77777777" w:rsidR="00897399" w:rsidRDefault="00092AB5">
      <w:pPr>
        <w:jc w:val="center"/>
        <w:rPr>
          <w:rFonts w:ascii="Cambria Math" w:eastAsia="Cambria Math" w:hAnsi="Cambria Math" w:cs="Cambria Math"/>
          <w:color w:val="88354D"/>
          <w:sz w:val="28"/>
          <w:szCs w:val="28"/>
        </w:rPr>
      </w:pPr>
      <m:oMathPara>
        <m:oMath>
          <m:r>
            <w:rPr>
              <w:rFonts w:ascii="Cambria Math" w:eastAsia="Cambria Math" w:hAnsi="Cambria Math" w:cs="Cambria Math"/>
              <w:color w:val="88354D"/>
              <w:sz w:val="28"/>
              <w:szCs w:val="28"/>
            </w:rPr>
            <m:t>Fc</m:t>
          </m:r>
          <m:r>
            <w:rPr>
              <w:rFonts w:ascii="Cambria Math" w:eastAsia="Cambria Math" w:hAnsi="Cambria Math" w:cs="Cambria Math"/>
              <w:color w:val="88354D"/>
              <w:sz w:val="28"/>
              <w:szCs w:val="28"/>
            </w:rPr>
            <m:t xml:space="preserve">=13194,69 </m:t>
          </m:r>
          <m:r>
            <w:rPr>
              <w:rFonts w:ascii="Cambria Math" w:eastAsia="Cambria Math" w:hAnsi="Cambria Math" w:cs="Cambria Math"/>
              <w:color w:val="88354D"/>
              <w:sz w:val="28"/>
              <w:szCs w:val="28"/>
            </w:rPr>
            <m:t>kp</m:t>
          </m:r>
          <m:r>
            <w:rPr>
              <w:rFonts w:ascii="Cambria Math" w:eastAsia="Cambria Math" w:hAnsi="Cambria Math" w:cs="Cambria Math"/>
              <w:color w:val="88354D"/>
              <w:sz w:val="28"/>
              <w:szCs w:val="28"/>
            </w:rPr>
            <m:t xml:space="preserve">=13,2 </m:t>
          </m:r>
          <m:r>
            <w:rPr>
              <w:rFonts w:ascii="Cambria Math" w:eastAsia="Cambria Math" w:hAnsi="Cambria Math" w:cs="Cambria Math"/>
              <w:color w:val="88354D"/>
              <w:sz w:val="28"/>
              <w:szCs w:val="28"/>
            </w:rPr>
            <m:t>tnf</m:t>
          </m:r>
        </m:oMath>
      </m:oMathPara>
    </w:p>
    <w:p w14:paraId="332AC4EA" w14:textId="77777777" w:rsidR="00897399" w:rsidRDefault="00897399">
      <w:pPr>
        <w:rPr>
          <w:sz w:val="24"/>
          <w:szCs w:val="24"/>
        </w:rPr>
      </w:pPr>
    </w:p>
    <w:p w14:paraId="0AD1242C" w14:textId="77777777" w:rsidR="00897399" w:rsidRDefault="00092AB5">
      <w:pPr>
        <w:rPr>
          <w:sz w:val="24"/>
          <w:szCs w:val="24"/>
        </w:rPr>
      </w:pPr>
      <w:r>
        <w:rPr>
          <w:sz w:val="24"/>
          <w:szCs w:val="24"/>
        </w:rPr>
        <w:t>Por lo tanto, se requiere una prensa que pueda ejecutar 13,2 tnf en cada operación al troquelar el fleje de latón.</w:t>
      </w:r>
    </w:p>
    <w:p w14:paraId="14655353" w14:textId="77777777" w:rsidR="00897399" w:rsidRDefault="00897399">
      <w:pPr>
        <w:rPr>
          <w:sz w:val="24"/>
          <w:szCs w:val="24"/>
        </w:rPr>
      </w:pPr>
    </w:p>
    <w:p w14:paraId="0E3A587E" w14:textId="77777777" w:rsidR="00897399" w:rsidRDefault="00897399">
      <w:pPr>
        <w:rPr>
          <w:sz w:val="24"/>
          <w:szCs w:val="24"/>
        </w:rPr>
      </w:pPr>
    </w:p>
    <w:p w14:paraId="6F619C3B" w14:textId="77777777" w:rsidR="00897399" w:rsidRDefault="00897399">
      <w:pPr>
        <w:rPr>
          <w:sz w:val="24"/>
          <w:szCs w:val="24"/>
        </w:rPr>
      </w:pPr>
    </w:p>
    <w:p w14:paraId="0EB3880F" w14:textId="77777777" w:rsidR="00897399" w:rsidRDefault="00897399">
      <w:pPr>
        <w:rPr>
          <w:sz w:val="24"/>
          <w:szCs w:val="24"/>
        </w:rPr>
      </w:pPr>
    </w:p>
    <w:p w14:paraId="18776E69" w14:textId="77777777" w:rsidR="00897399" w:rsidRDefault="00897399">
      <w:pPr>
        <w:rPr>
          <w:sz w:val="24"/>
          <w:szCs w:val="24"/>
        </w:rPr>
      </w:pPr>
    </w:p>
    <w:p w14:paraId="38D36625" w14:textId="77777777" w:rsidR="00897399" w:rsidRDefault="00897399">
      <w:pPr>
        <w:rPr>
          <w:sz w:val="24"/>
          <w:szCs w:val="24"/>
        </w:rPr>
      </w:pPr>
    </w:p>
    <w:p w14:paraId="21027588" w14:textId="77777777" w:rsidR="00897399" w:rsidRDefault="00897399">
      <w:pPr>
        <w:rPr>
          <w:sz w:val="24"/>
          <w:szCs w:val="24"/>
        </w:rPr>
      </w:pPr>
    </w:p>
    <w:p w14:paraId="76639EF2" w14:textId="77777777" w:rsidR="00897399" w:rsidRDefault="00092AB5">
      <w:pPr>
        <w:rPr>
          <w:b/>
          <w:color w:val="88354D"/>
          <w:sz w:val="26"/>
          <w:szCs w:val="26"/>
        </w:rPr>
      </w:pPr>
      <w:r>
        <w:rPr>
          <w:b/>
          <w:color w:val="88354D"/>
          <w:sz w:val="26"/>
          <w:szCs w:val="26"/>
        </w:rPr>
        <w:t>Fuerza de separación</w:t>
      </w:r>
    </w:p>
    <w:p w14:paraId="66D5A11F" w14:textId="77777777" w:rsidR="00897399" w:rsidRDefault="00092AB5">
      <w:pPr>
        <w:rPr>
          <w:sz w:val="24"/>
          <w:szCs w:val="24"/>
        </w:rPr>
      </w:pPr>
      <w:r>
        <w:rPr>
          <w:sz w:val="24"/>
          <w:szCs w:val="24"/>
        </w:rPr>
        <w:lastRenderedPageBreak/>
        <w:t xml:space="preserve">En el diseño de matrices debe controlarse este fenómeno a través de dispositivos que generen la Fuerza de separación </w:t>
      </w:r>
      <w:r>
        <w:rPr>
          <w:b/>
          <w:color w:val="88354D"/>
          <w:sz w:val="24"/>
          <w:szCs w:val="24"/>
        </w:rPr>
        <w:t>(Fs)</w:t>
      </w:r>
      <w:r>
        <w:rPr>
          <w:color w:val="88354D"/>
          <w:sz w:val="24"/>
          <w:szCs w:val="24"/>
        </w:rPr>
        <w:t xml:space="preserve"> </w:t>
      </w:r>
      <w:r>
        <w:rPr>
          <w:sz w:val="24"/>
          <w:szCs w:val="24"/>
        </w:rPr>
        <w:t xml:space="preserve">para despegar la tira del punzón. La fuerza de separación es función de la fuerza de corte </w:t>
      </w:r>
      <w:r>
        <w:rPr>
          <w:b/>
          <w:color w:val="88354D"/>
          <w:sz w:val="24"/>
          <w:szCs w:val="24"/>
        </w:rPr>
        <w:t>(Fc)</w:t>
      </w:r>
      <w:r>
        <w:rPr>
          <w:sz w:val="24"/>
          <w:szCs w:val="24"/>
        </w:rPr>
        <w:t>; autores especializados, recomiendan q</w:t>
      </w:r>
      <w:r>
        <w:rPr>
          <w:sz w:val="24"/>
          <w:szCs w:val="24"/>
        </w:rPr>
        <w:t>ue la Fuerza de separación sea de un 1,5 a un 10% de la Fuerza de corte, es decir:</w:t>
      </w:r>
    </w:p>
    <w:p w14:paraId="2C93222A" w14:textId="77777777" w:rsidR="00897399" w:rsidRDefault="00897399">
      <w:pPr>
        <w:rPr>
          <w:sz w:val="24"/>
          <w:szCs w:val="24"/>
        </w:rPr>
      </w:pPr>
    </w:p>
    <w:p w14:paraId="2392816C" w14:textId="77777777" w:rsidR="00897399" w:rsidRDefault="00092AB5">
      <w:pPr>
        <w:jc w:val="center"/>
        <w:rPr>
          <w:rFonts w:ascii="Cambria Math" w:eastAsia="Cambria Math" w:hAnsi="Cambria Math" w:cs="Cambria Math"/>
          <w:color w:val="88354D"/>
          <w:sz w:val="28"/>
          <w:szCs w:val="28"/>
        </w:rPr>
      </w:pPr>
      <m:oMathPara>
        <m:oMath>
          <m:r>
            <w:rPr>
              <w:rFonts w:ascii="Cambria Math" w:eastAsia="Cambria Math" w:hAnsi="Cambria Math" w:cs="Cambria Math"/>
              <w:color w:val="88354D"/>
              <w:sz w:val="28"/>
              <w:szCs w:val="28"/>
            </w:rPr>
            <m:t>Fs</m:t>
          </m:r>
          <m:r>
            <w:rPr>
              <w:rFonts w:ascii="Cambria Math" w:eastAsia="Cambria Math" w:hAnsi="Cambria Math" w:cs="Cambria Math"/>
              <w:color w:val="88354D"/>
              <w:sz w:val="28"/>
              <w:szCs w:val="28"/>
            </w:rPr>
            <m:t xml:space="preserve">=1,5 </m:t>
          </m:r>
          <m:r>
            <w:rPr>
              <w:rFonts w:ascii="Cambria Math" w:eastAsia="Cambria Math" w:hAnsi="Cambria Math" w:cs="Cambria Math"/>
              <w:color w:val="88354D"/>
              <w:sz w:val="28"/>
              <w:szCs w:val="28"/>
            </w:rPr>
            <m:t>a</m:t>
          </m:r>
          <m:r>
            <w:rPr>
              <w:rFonts w:ascii="Cambria Math" w:eastAsia="Cambria Math" w:hAnsi="Cambria Math" w:cs="Cambria Math"/>
              <w:color w:val="88354D"/>
              <w:sz w:val="28"/>
              <w:szCs w:val="28"/>
            </w:rPr>
            <m:t xml:space="preserve"> 10 % </m:t>
          </m:r>
          <m:r>
            <w:rPr>
              <w:rFonts w:ascii="Cambria Math" w:eastAsia="Cambria Math" w:hAnsi="Cambria Math" w:cs="Cambria Math"/>
              <w:color w:val="88354D"/>
              <w:sz w:val="28"/>
              <w:szCs w:val="28"/>
            </w:rPr>
            <m:t>de</m:t>
          </m:r>
          <m:r>
            <w:rPr>
              <w:rFonts w:ascii="Cambria Math" w:eastAsia="Cambria Math" w:hAnsi="Cambria Math" w:cs="Cambria Math"/>
              <w:color w:val="88354D"/>
              <w:sz w:val="28"/>
              <w:szCs w:val="28"/>
            </w:rPr>
            <m:t xml:space="preserve"> </m:t>
          </m:r>
          <m:r>
            <w:rPr>
              <w:rFonts w:ascii="Cambria Math" w:eastAsia="Cambria Math" w:hAnsi="Cambria Math" w:cs="Cambria Math"/>
              <w:color w:val="88354D"/>
              <w:sz w:val="28"/>
              <w:szCs w:val="28"/>
            </w:rPr>
            <m:t>Fc</m:t>
          </m:r>
        </m:oMath>
      </m:oMathPara>
    </w:p>
    <w:p w14:paraId="467BCFBF" w14:textId="77777777" w:rsidR="00897399" w:rsidRDefault="00092AB5">
      <w:pPr>
        <w:jc w:val="center"/>
        <w:rPr>
          <w:rFonts w:ascii="Cambria Math" w:eastAsia="Cambria Math" w:hAnsi="Cambria Math" w:cs="Cambria Math"/>
          <w:color w:val="88354D"/>
          <w:sz w:val="28"/>
          <w:szCs w:val="28"/>
        </w:rPr>
      </w:pPr>
      <m:oMathPara>
        <m:oMath>
          <m:r>
            <w:rPr>
              <w:rFonts w:ascii="Cambria Math" w:eastAsia="Cambria Math" w:hAnsi="Cambria Math" w:cs="Cambria Math"/>
              <w:color w:val="88354D"/>
              <w:sz w:val="28"/>
              <w:szCs w:val="28"/>
            </w:rPr>
            <m:t>Fs</m:t>
          </m:r>
          <m:r>
            <w:rPr>
              <w:rFonts w:ascii="Cambria Math" w:eastAsia="Cambria Math" w:hAnsi="Cambria Math" w:cs="Cambria Math"/>
              <w:color w:val="88354D"/>
              <w:sz w:val="28"/>
              <w:szCs w:val="28"/>
            </w:rPr>
            <m:t>=</m:t>
          </m:r>
          <m:r>
            <w:rPr>
              <w:rFonts w:ascii="Cambria Math" w:eastAsia="Cambria Math" w:hAnsi="Cambria Math" w:cs="Cambria Math"/>
              <w:color w:val="88354D"/>
              <w:sz w:val="28"/>
              <w:szCs w:val="28"/>
            </w:rPr>
            <m:t>Fc</m:t>
          </m:r>
          <m:r>
            <w:rPr>
              <w:rFonts w:ascii="Cambria Math" w:eastAsia="Cambria Math" w:hAnsi="Cambria Math" w:cs="Cambria Math"/>
              <w:color w:val="88354D"/>
              <w:sz w:val="28"/>
              <w:szCs w:val="28"/>
            </w:rPr>
            <m:t xml:space="preserve">(0,015 </m:t>
          </m:r>
          <m:r>
            <w:rPr>
              <w:rFonts w:ascii="Cambria Math" w:eastAsia="Cambria Math" w:hAnsi="Cambria Math" w:cs="Cambria Math"/>
              <w:color w:val="88354D"/>
              <w:sz w:val="28"/>
              <w:szCs w:val="28"/>
            </w:rPr>
            <m:t>a</m:t>
          </m:r>
          <m:r>
            <w:rPr>
              <w:rFonts w:ascii="Cambria Math" w:eastAsia="Cambria Math" w:hAnsi="Cambria Math" w:cs="Cambria Math"/>
              <w:color w:val="88354D"/>
              <w:sz w:val="28"/>
              <w:szCs w:val="28"/>
            </w:rPr>
            <m:t xml:space="preserve"> 0,1)</m:t>
          </m:r>
        </m:oMath>
      </m:oMathPara>
    </w:p>
    <w:p w14:paraId="16DD9F1E" w14:textId="77777777" w:rsidR="00897399" w:rsidRDefault="00897399">
      <w:pPr>
        <w:jc w:val="center"/>
        <w:rPr>
          <w:rFonts w:ascii="Cambria Math" w:eastAsia="Cambria Math" w:hAnsi="Cambria Math" w:cs="Cambria Math"/>
          <w:color w:val="88354D"/>
          <w:sz w:val="26"/>
          <w:szCs w:val="26"/>
        </w:rPr>
      </w:pPr>
    </w:p>
    <w:p w14:paraId="4F2DF560" w14:textId="77777777" w:rsidR="00897399" w:rsidRDefault="00092AB5">
      <w:pPr>
        <w:rPr>
          <w:b/>
          <w:color w:val="88354D"/>
          <w:sz w:val="26"/>
          <w:szCs w:val="26"/>
        </w:rPr>
      </w:pPr>
      <w:r>
        <w:rPr>
          <w:b/>
          <w:color w:val="88354D"/>
          <w:sz w:val="26"/>
          <w:szCs w:val="26"/>
        </w:rPr>
        <w:t>Tipos de Operaciones de troquelado</w:t>
      </w:r>
    </w:p>
    <w:p w14:paraId="312B358C" w14:textId="77777777" w:rsidR="00897399" w:rsidRDefault="00092AB5">
      <w:pPr>
        <w:jc w:val="both"/>
        <w:rPr>
          <w:sz w:val="24"/>
          <w:szCs w:val="24"/>
        </w:rPr>
      </w:pPr>
      <w:r>
        <w:rPr>
          <w:sz w:val="24"/>
          <w:szCs w:val="24"/>
        </w:rPr>
        <w:t>En las operaciones de troquelado existen tres tipos de operaciones que se caracterizan por lo siguiente:</w:t>
      </w:r>
    </w:p>
    <w:p w14:paraId="61B2153F" w14:textId="77777777" w:rsidR="00897399" w:rsidRDefault="00092AB5">
      <w:pPr>
        <w:numPr>
          <w:ilvl w:val="0"/>
          <w:numId w:val="4"/>
        </w:numPr>
        <w:pBdr>
          <w:top w:val="nil"/>
          <w:left w:val="nil"/>
          <w:bottom w:val="nil"/>
          <w:right w:val="nil"/>
          <w:between w:val="nil"/>
        </w:pBdr>
        <w:spacing w:after="0"/>
        <w:jc w:val="both"/>
        <w:rPr>
          <w:sz w:val="24"/>
          <w:szCs w:val="24"/>
        </w:rPr>
      </w:pPr>
      <w:r>
        <w:rPr>
          <w:b/>
          <w:color w:val="88354D"/>
          <w:sz w:val="24"/>
          <w:szCs w:val="24"/>
        </w:rPr>
        <w:t>Cizallado:</w:t>
      </w:r>
      <w:r>
        <w:rPr>
          <w:color w:val="88354D"/>
          <w:sz w:val="24"/>
          <w:szCs w:val="24"/>
        </w:rPr>
        <w:t xml:space="preserve"> </w:t>
      </w:r>
      <w:r>
        <w:rPr>
          <w:color w:val="000000"/>
          <w:sz w:val="24"/>
          <w:szCs w:val="24"/>
        </w:rPr>
        <w:t>Es cuando no indica un perímetro de corte cerrado; solo hay una separación de dos partes.</w:t>
      </w:r>
    </w:p>
    <w:p w14:paraId="07E6067B" w14:textId="77777777" w:rsidR="00897399" w:rsidRDefault="00092AB5">
      <w:pPr>
        <w:numPr>
          <w:ilvl w:val="0"/>
          <w:numId w:val="4"/>
        </w:numPr>
        <w:pBdr>
          <w:top w:val="nil"/>
          <w:left w:val="nil"/>
          <w:bottom w:val="nil"/>
          <w:right w:val="nil"/>
          <w:between w:val="nil"/>
        </w:pBdr>
        <w:spacing w:after="0"/>
        <w:jc w:val="both"/>
        <w:rPr>
          <w:sz w:val="24"/>
          <w:szCs w:val="24"/>
        </w:rPr>
      </w:pPr>
      <w:r>
        <w:rPr>
          <w:b/>
          <w:color w:val="88354D"/>
          <w:sz w:val="24"/>
          <w:szCs w:val="24"/>
        </w:rPr>
        <w:t>Recortado:</w:t>
      </w:r>
      <w:r>
        <w:rPr>
          <w:color w:val="88354D"/>
          <w:sz w:val="24"/>
          <w:szCs w:val="24"/>
        </w:rPr>
        <w:t xml:space="preserve"> </w:t>
      </w:r>
      <w:r>
        <w:rPr>
          <w:color w:val="000000"/>
          <w:sz w:val="24"/>
          <w:szCs w:val="24"/>
        </w:rPr>
        <w:t>Es cuando la sufridera fija la dimensió</w:t>
      </w:r>
      <w:r>
        <w:rPr>
          <w:color w:val="000000"/>
          <w:sz w:val="24"/>
          <w:szCs w:val="24"/>
        </w:rPr>
        <w:t>n de la pieza.</w:t>
      </w:r>
    </w:p>
    <w:p w14:paraId="1E934213" w14:textId="77777777" w:rsidR="00897399" w:rsidRDefault="00092AB5">
      <w:pPr>
        <w:numPr>
          <w:ilvl w:val="0"/>
          <w:numId w:val="4"/>
        </w:numPr>
        <w:pBdr>
          <w:top w:val="nil"/>
          <w:left w:val="nil"/>
          <w:bottom w:val="nil"/>
          <w:right w:val="nil"/>
          <w:between w:val="nil"/>
        </w:pBdr>
        <w:jc w:val="both"/>
        <w:rPr>
          <w:sz w:val="24"/>
          <w:szCs w:val="24"/>
        </w:rPr>
      </w:pPr>
      <w:r>
        <w:rPr>
          <w:b/>
          <w:color w:val="88354D"/>
          <w:sz w:val="24"/>
          <w:szCs w:val="24"/>
        </w:rPr>
        <w:t>Punzonado:</w:t>
      </w:r>
      <w:r>
        <w:rPr>
          <w:color w:val="88354D"/>
          <w:sz w:val="24"/>
          <w:szCs w:val="24"/>
        </w:rPr>
        <w:t xml:space="preserve"> </w:t>
      </w:r>
      <w:r>
        <w:rPr>
          <w:color w:val="000000"/>
          <w:sz w:val="24"/>
          <w:szCs w:val="24"/>
        </w:rPr>
        <w:t>Es cuando el punzón fija la dimensión de la pieza, cabe por dentro de la pieza y dentro de la cavidad de la sufridera.</w:t>
      </w:r>
    </w:p>
    <w:p w14:paraId="125A9EE2" w14:textId="77777777" w:rsidR="00897399" w:rsidRDefault="00092AB5">
      <w:pPr>
        <w:jc w:val="both"/>
        <w:rPr>
          <w:b/>
          <w:color w:val="88354D"/>
          <w:sz w:val="26"/>
          <w:szCs w:val="26"/>
        </w:rPr>
      </w:pPr>
      <w:r>
        <w:rPr>
          <w:b/>
          <w:color w:val="88354D"/>
          <w:sz w:val="26"/>
          <w:szCs w:val="26"/>
        </w:rPr>
        <w:t>Juego de corte</w:t>
      </w:r>
    </w:p>
    <w:tbl>
      <w:tblPr>
        <w:tblStyle w:val="a5"/>
        <w:tblW w:w="8828"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942"/>
        <w:gridCol w:w="2943"/>
        <w:gridCol w:w="2943"/>
      </w:tblGrid>
      <w:tr w:rsidR="00897399" w14:paraId="1460248E" w14:textId="77777777">
        <w:tc>
          <w:tcPr>
            <w:tcW w:w="2942" w:type="dxa"/>
            <w:tcBorders>
              <w:top w:val="nil"/>
              <w:left w:val="nil"/>
              <w:bottom w:val="single" w:sz="18" w:space="0" w:color="FFFFFF"/>
              <w:right w:val="single" w:sz="18" w:space="0" w:color="FFFFFF"/>
            </w:tcBorders>
            <w:shd w:val="clear" w:color="auto" w:fill="88354D"/>
            <w:vAlign w:val="center"/>
          </w:tcPr>
          <w:p w14:paraId="398DFE9F" w14:textId="77777777" w:rsidR="00897399" w:rsidRDefault="00092AB5">
            <w:pPr>
              <w:jc w:val="center"/>
              <w:rPr>
                <w:b/>
                <w:color w:val="FFFFFF"/>
                <w:sz w:val="26"/>
                <w:szCs w:val="26"/>
              </w:rPr>
            </w:pPr>
            <w:r>
              <w:rPr>
                <w:b/>
                <w:color w:val="FFFFFF"/>
                <w:sz w:val="26"/>
                <w:szCs w:val="26"/>
              </w:rPr>
              <w:t>FLEJE</w:t>
            </w:r>
          </w:p>
        </w:tc>
        <w:tc>
          <w:tcPr>
            <w:tcW w:w="2943" w:type="dxa"/>
            <w:tcBorders>
              <w:top w:val="nil"/>
              <w:left w:val="single" w:sz="18" w:space="0" w:color="FFFFFF"/>
              <w:bottom w:val="single" w:sz="18" w:space="0" w:color="FFFFFF"/>
              <w:right w:val="single" w:sz="18" w:space="0" w:color="FFFFFF"/>
            </w:tcBorders>
            <w:shd w:val="clear" w:color="auto" w:fill="88354D"/>
            <w:vAlign w:val="center"/>
          </w:tcPr>
          <w:p w14:paraId="176DEE49" w14:textId="77777777" w:rsidR="00897399" w:rsidRDefault="00092AB5">
            <w:pPr>
              <w:jc w:val="center"/>
              <w:rPr>
                <w:b/>
                <w:color w:val="FFFFFF"/>
                <w:sz w:val="26"/>
                <w:szCs w:val="26"/>
              </w:rPr>
            </w:pPr>
            <w:r>
              <w:rPr>
                <w:b/>
                <w:color w:val="FFFFFF"/>
                <w:sz w:val="26"/>
                <w:szCs w:val="26"/>
              </w:rPr>
              <w:t>α</w:t>
            </w:r>
          </w:p>
        </w:tc>
        <w:tc>
          <w:tcPr>
            <w:tcW w:w="2943" w:type="dxa"/>
            <w:tcBorders>
              <w:top w:val="nil"/>
              <w:left w:val="single" w:sz="18" w:space="0" w:color="FFFFFF"/>
              <w:bottom w:val="single" w:sz="18" w:space="0" w:color="FFFFFF"/>
              <w:right w:val="nil"/>
            </w:tcBorders>
            <w:shd w:val="clear" w:color="auto" w:fill="88354D"/>
            <w:vAlign w:val="center"/>
          </w:tcPr>
          <w:p w14:paraId="6F5B15CC" w14:textId="77777777" w:rsidR="00897399" w:rsidRDefault="00092AB5">
            <w:pPr>
              <w:jc w:val="center"/>
              <w:rPr>
                <w:b/>
                <w:color w:val="FFFFFF"/>
                <w:sz w:val="26"/>
                <w:szCs w:val="26"/>
              </w:rPr>
            </w:pPr>
            <w:r>
              <w:rPr>
                <w:b/>
                <w:color w:val="FFFFFF"/>
                <w:sz w:val="26"/>
                <w:szCs w:val="26"/>
              </w:rPr>
              <w:t>n</w:t>
            </w:r>
          </w:p>
        </w:tc>
      </w:tr>
      <w:tr w:rsidR="00897399" w14:paraId="765647B9" w14:textId="77777777">
        <w:tc>
          <w:tcPr>
            <w:tcW w:w="2942" w:type="dxa"/>
            <w:tcBorders>
              <w:top w:val="single" w:sz="18" w:space="0" w:color="FFFFFF"/>
              <w:left w:val="nil"/>
              <w:bottom w:val="single" w:sz="12" w:space="0" w:color="A6A6A6"/>
              <w:right w:val="single" w:sz="12" w:space="0" w:color="A6A6A6"/>
            </w:tcBorders>
          </w:tcPr>
          <w:p w14:paraId="47670F5C" w14:textId="77777777" w:rsidR="00897399" w:rsidRDefault="00092AB5">
            <w:pPr>
              <w:jc w:val="center"/>
              <w:rPr>
                <w:sz w:val="24"/>
                <w:szCs w:val="24"/>
              </w:rPr>
            </w:pPr>
            <w:r>
              <w:rPr>
                <w:sz w:val="24"/>
                <w:szCs w:val="24"/>
              </w:rPr>
              <w:t>Acero duro</w:t>
            </w:r>
          </w:p>
        </w:tc>
        <w:tc>
          <w:tcPr>
            <w:tcW w:w="2943" w:type="dxa"/>
            <w:tcBorders>
              <w:top w:val="single" w:sz="18" w:space="0" w:color="FFFFFF"/>
              <w:left w:val="single" w:sz="12" w:space="0" w:color="A6A6A6"/>
              <w:bottom w:val="single" w:sz="12" w:space="0" w:color="A6A6A6"/>
              <w:right w:val="single" w:sz="12" w:space="0" w:color="A6A6A6"/>
            </w:tcBorders>
          </w:tcPr>
          <w:p w14:paraId="57C529F7" w14:textId="77777777" w:rsidR="00897399" w:rsidRDefault="00092AB5">
            <w:pPr>
              <w:jc w:val="center"/>
              <w:rPr>
                <w:sz w:val="24"/>
                <w:szCs w:val="24"/>
              </w:rPr>
            </w:pPr>
            <w:r>
              <w:rPr>
                <w:sz w:val="24"/>
                <w:szCs w:val="24"/>
              </w:rPr>
              <w:t>4°</w:t>
            </w:r>
          </w:p>
        </w:tc>
        <w:tc>
          <w:tcPr>
            <w:tcW w:w="2943" w:type="dxa"/>
            <w:tcBorders>
              <w:top w:val="single" w:sz="18" w:space="0" w:color="FFFFFF"/>
              <w:left w:val="single" w:sz="12" w:space="0" w:color="A6A6A6"/>
              <w:bottom w:val="single" w:sz="12" w:space="0" w:color="A6A6A6"/>
              <w:right w:val="nil"/>
            </w:tcBorders>
          </w:tcPr>
          <w:p w14:paraId="41E7D800" w14:textId="77777777" w:rsidR="00897399" w:rsidRDefault="00092AB5">
            <w:pPr>
              <w:jc w:val="center"/>
              <w:rPr>
                <w:sz w:val="24"/>
                <w:szCs w:val="24"/>
              </w:rPr>
            </w:pPr>
            <w:r>
              <w:rPr>
                <w:sz w:val="24"/>
                <w:szCs w:val="24"/>
              </w:rPr>
              <w:t>20 % de e</w:t>
            </w:r>
          </w:p>
        </w:tc>
      </w:tr>
      <w:tr w:rsidR="00897399" w14:paraId="358F774D" w14:textId="77777777">
        <w:tc>
          <w:tcPr>
            <w:tcW w:w="2942" w:type="dxa"/>
            <w:tcBorders>
              <w:top w:val="single" w:sz="12" w:space="0" w:color="A6A6A6"/>
              <w:left w:val="nil"/>
              <w:bottom w:val="single" w:sz="12" w:space="0" w:color="A6A6A6"/>
              <w:right w:val="single" w:sz="12" w:space="0" w:color="A6A6A6"/>
            </w:tcBorders>
          </w:tcPr>
          <w:p w14:paraId="670A683C" w14:textId="77777777" w:rsidR="00897399" w:rsidRDefault="00092AB5">
            <w:pPr>
              <w:jc w:val="center"/>
              <w:rPr>
                <w:sz w:val="24"/>
                <w:szCs w:val="24"/>
              </w:rPr>
            </w:pPr>
            <w:r>
              <w:rPr>
                <w:sz w:val="24"/>
                <w:szCs w:val="24"/>
              </w:rPr>
              <w:t>Acero Semiduro</w:t>
            </w:r>
          </w:p>
        </w:tc>
        <w:tc>
          <w:tcPr>
            <w:tcW w:w="2943" w:type="dxa"/>
            <w:tcBorders>
              <w:top w:val="single" w:sz="12" w:space="0" w:color="A6A6A6"/>
              <w:left w:val="single" w:sz="12" w:space="0" w:color="A6A6A6"/>
              <w:bottom w:val="single" w:sz="12" w:space="0" w:color="A6A6A6"/>
              <w:right w:val="single" w:sz="12" w:space="0" w:color="A6A6A6"/>
            </w:tcBorders>
          </w:tcPr>
          <w:p w14:paraId="154DB285" w14:textId="77777777" w:rsidR="00897399" w:rsidRDefault="00092AB5">
            <w:pPr>
              <w:jc w:val="center"/>
              <w:rPr>
                <w:sz w:val="24"/>
                <w:szCs w:val="24"/>
              </w:rPr>
            </w:pPr>
            <w:r>
              <w:rPr>
                <w:sz w:val="24"/>
                <w:szCs w:val="24"/>
              </w:rPr>
              <w:t>5°</w:t>
            </w:r>
          </w:p>
        </w:tc>
        <w:tc>
          <w:tcPr>
            <w:tcW w:w="2943" w:type="dxa"/>
            <w:tcBorders>
              <w:top w:val="single" w:sz="12" w:space="0" w:color="A6A6A6"/>
              <w:left w:val="single" w:sz="12" w:space="0" w:color="A6A6A6"/>
              <w:bottom w:val="single" w:sz="12" w:space="0" w:color="A6A6A6"/>
              <w:right w:val="nil"/>
            </w:tcBorders>
          </w:tcPr>
          <w:p w14:paraId="60C6614B" w14:textId="77777777" w:rsidR="00897399" w:rsidRDefault="00092AB5">
            <w:pPr>
              <w:jc w:val="center"/>
              <w:rPr>
                <w:sz w:val="24"/>
                <w:szCs w:val="24"/>
              </w:rPr>
            </w:pPr>
            <w:r>
              <w:rPr>
                <w:sz w:val="24"/>
                <w:szCs w:val="24"/>
              </w:rPr>
              <w:t>30 % de e</w:t>
            </w:r>
          </w:p>
        </w:tc>
      </w:tr>
      <w:tr w:rsidR="00897399" w14:paraId="4E383616" w14:textId="77777777">
        <w:tc>
          <w:tcPr>
            <w:tcW w:w="2942" w:type="dxa"/>
            <w:tcBorders>
              <w:top w:val="single" w:sz="12" w:space="0" w:color="A6A6A6"/>
              <w:left w:val="nil"/>
              <w:bottom w:val="single" w:sz="12" w:space="0" w:color="A6A6A6"/>
              <w:right w:val="single" w:sz="12" w:space="0" w:color="A6A6A6"/>
            </w:tcBorders>
          </w:tcPr>
          <w:p w14:paraId="5BE0A4E1" w14:textId="77777777" w:rsidR="00897399" w:rsidRDefault="00092AB5">
            <w:pPr>
              <w:jc w:val="center"/>
              <w:rPr>
                <w:sz w:val="24"/>
                <w:szCs w:val="24"/>
              </w:rPr>
            </w:pPr>
            <w:r>
              <w:rPr>
                <w:sz w:val="24"/>
                <w:szCs w:val="24"/>
              </w:rPr>
              <w:t>Acero Dulce</w:t>
            </w:r>
          </w:p>
        </w:tc>
        <w:tc>
          <w:tcPr>
            <w:tcW w:w="2943" w:type="dxa"/>
            <w:tcBorders>
              <w:top w:val="single" w:sz="12" w:space="0" w:color="A6A6A6"/>
              <w:left w:val="single" w:sz="12" w:space="0" w:color="A6A6A6"/>
              <w:bottom w:val="single" w:sz="12" w:space="0" w:color="A6A6A6"/>
              <w:right w:val="single" w:sz="12" w:space="0" w:color="A6A6A6"/>
            </w:tcBorders>
          </w:tcPr>
          <w:p w14:paraId="542238C2" w14:textId="77777777" w:rsidR="00897399" w:rsidRDefault="00092AB5">
            <w:pPr>
              <w:jc w:val="center"/>
              <w:rPr>
                <w:sz w:val="24"/>
                <w:szCs w:val="24"/>
              </w:rPr>
            </w:pPr>
            <w:r>
              <w:rPr>
                <w:sz w:val="24"/>
                <w:szCs w:val="24"/>
              </w:rPr>
              <w:t>6°</w:t>
            </w:r>
          </w:p>
        </w:tc>
        <w:tc>
          <w:tcPr>
            <w:tcW w:w="2943" w:type="dxa"/>
            <w:tcBorders>
              <w:top w:val="single" w:sz="12" w:space="0" w:color="A6A6A6"/>
              <w:left w:val="single" w:sz="12" w:space="0" w:color="A6A6A6"/>
              <w:bottom w:val="single" w:sz="12" w:space="0" w:color="A6A6A6"/>
              <w:right w:val="nil"/>
            </w:tcBorders>
          </w:tcPr>
          <w:p w14:paraId="3FE84F55" w14:textId="77777777" w:rsidR="00897399" w:rsidRDefault="00092AB5">
            <w:pPr>
              <w:jc w:val="center"/>
              <w:rPr>
                <w:sz w:val="24"/>
                <w:szCs w:val="24"/>
              </w:rPr>
            </w:pPr>
            <w:r>
              <w:rPr>
                <w:sz w:val="24"/>
                <w:szCs w:val="24"/>
              </w:rPr>
              <w:t>35 % de e</w:t>
            </w:r>
          </w:p>
        </w:tc>
      </w:tr>
      <w:tr w:rsidR="00897399" w14:paraId="2C551B3E" w14:textId="77777777">
        <w:tc>
          <w:tcPr>
            <w:tcW w:w="2942" w:type="dxa"/>
            <w:tcBorders>
              <w:top w:val="single" w:sz="12" w:space="0" w:color="A6A6A6"/>
              <w:left w:val="nil"/>
              <w:bottom w:val="single" w:sz="12" w:space="0" w:color="A6A6A6"/>
              <w:right w:val="single" w:sz="12" w:space="0" w:color="A6A6A6"/>
            </w:tcBorders>
          </w:tcPr>
          <w:p w14:paraId="5D7FCB66" w14:textId="77777777" w:rsidR="00897399" w:rsidRDefault="00092AB5">
            <w:pPr>
              <w:jc w:val="center"/>
              <w:rPr>
                <w:sz w:val="24"/>
                <w:szCs w:val="24"/>
              </w:rPr>
            </w:pPr>
            <w:r>
              <w:rPr>
                <w:sz w:val="24"/>
                <w:szCs w:val="24"/>
              </w:rPr>
              <w:t>Cobre</w:t>
            </w:r>
          </w:p>
        </w:tc>
        <w:tc>
          <w:tcPr>
            <w:tcW w:w="2943" w:type="dxa"/>
            <w:tcBorders>
              <w:top w:val="single" w:sz="12" w:space="0" w:color="A6A6A6"/>
              <w:left w:val="single" w:sz="12" w:space="0" w:color="A6A6A6"/>
              <w:bottom w:val="single" w:sz="12" w:space="0" w:color="A6A6A6"/>
              <w:right w:val="single" w:sz="12" w:space="0" w:color="A6A6A6"/>
            </w:tcBorders>
          </w:tcPr>
          <w:p w14:paraId="0AAAE6FE" w14:textId="77777777" w:rsidR="00897399" w:rsidRDefault="00092AB5">
            <w:pPr>
              <w:jc w:val="center"/>
              <w:rPr>
                <w:sz w:val="24"/>
                <w:szCs w:val="24"/>
              </w:rPr>
            </w:pPr>
            <w:r>
              <w:rPr>
                <w:sz w:val="24"/>
                <w:szCs w:val="24"/>
              </w:rPr>
              <w:t>6°</w:t>
            </w:r>
          </w:p>
        </w:tc>
        <w:tc>
          <w:tcPr>
            <w:tcW w:w="2943" w:type="dxa"/>
            <w:tcBorders>
              <w:top w:val="single" w:sz="12" w:space="0" w:color="A6A6A6"/>
              <w:left w:val="single" w:sz="12" w:space="0" w:color="A6A6A6"/>
              <w:bottom w:val="single" w:sz="12" w:space="0" w:color="A6A6A6"/>
              <w:right w:val="nil"/>
            </w:tcBorders>
          </w:tcPr>
          <w:p w14:paraId="596C5711" w14:textId="77777777" w:rsidR="00897399" w:rsidRDefault="00092AB5">
            <w:pPr>
              <w:jc w:val="center"/>
              <w:rPr>
                <w:sz w:val="24"/>
                <w:szCs w:val="24"/>
              </w:rPr>
            </w:pPr>
            <w:r>
              <w:rPr>
                <w:sz w:val="24"/>
                <w:szCs w:val="24"/>
              </w:rPr>
              <w:t>35 % de e</w:t>
            </w:r>
          </w:p>
        </w:tc>
      </w:tr>
      <w:tr w:rsidR="00897399" w14:paraId="1789321E" w14:textId="77777777">
        <w:tc>
          <w:tcPr>
            <w:tcW w:w="2942" w:type="dxa"/>
            <w:tcBorders>
              <w:top w:val="single" w:sz="12" w:space="0" w:color="A6A6A6"/>
              <w:left w:val="nil"/>
              <w:bottom w:val="single" w:sz="12" w:space="0" w:color="A6A6A6"/>
              <w:right w:val="single" w:sz="12" w:space="0" w:color="A6A6A6"/>
            </w:tcBorders>
          </w:tcPr>
          <w:p w14:paraId="5802DADC" w14:textId="77777777" w:rsidR="00897399" w:rsidRDefault="00092AB5">
            <w:pPr>
              <w:jc w:val="center"/>
              <w:rPr>
                <w:sz w:val="24"/>
                <w:szCs w:val="24"/>
              </w:rPr>
            </w:pPr>
            <w:r>
              <w:rPr>
                <w:sz w:val="24"/>
                <w:szCs w:val="24"/>
              </w:rPr>
              <w:t>Latón</w:t>
            </w:r>
          </w:p>
        </w:tc>
        <w:tc>
          <w:tcPr>
            <w:tcW w:w="2943" w:type="dxa"/>
            <w:tcBorders>
              <w:top w:val="single" w:sz="12" w:space="0" w:color="A6A6A6"/>
              <w:left w:val="single" w:sz="12" w:space="0" w:color="A6A6A6"/>
              <w:bottom w:val="single" w:sz="12" w:space="0" w:color="A6A6A6"/>
              <w:right w:val="single" w:sz="12" w:space="0" w:color="A6A6A6"/>
            </w:tcBorders>
          </w:tcPr>
          <w:p w14:paraId="009312C0" w14:textId="77777777" w:rsidR="00897399" w:rsidRDefault="00092AB5">
            <w:pPr>
              <w:jc w:val="center"/>
              <w:rPr>
                <w:sz w:val="24"/>
                <w:szCs w:val="24"/>
              </w:rPr>
            </w:pPr>
            <w:r>
              <w:rPr>
                <w:sz w:val="24"/>
                <w:szCs w:val="24"/>
              </w:rPr>
              <w:t>6°</w:t>
            </w:r>
          </w:p>
        </w:tc>
        <w:tc>
          <w:tcPr>
            <w:tcW w:w="2943" w:type="dxa"/>
            <w:tcBorders>
              <w:top w:val="single" w:sz="12" w:space="0" w:color="A6A6A6"/>
              <w:left w:val="single" w:sz="12" w:space="0" w:color="A6A6A6"/>
              <w:bottom w:val="single" w:sz="12" w:space="0" w:color="A6A6A6"/>
              <w:right w:val="nil"/>
            </w:tcBorders>
          </w:tcPr>
          <w:p w14:paraId="254307A6" w14:textId="77777777" w:rsidR="00897399" w:rsidRDefault="00092AB5">
            <w:pPr>
              <w:jc w:val="center"/>
              <w:rPr>
                <w:sz w:val="24"/>
                <w:szCs w:val="24"/>
              </w:rPr>
            </w:pPr>
            <w:r>
              <w:rPr>
                <w:sz w:val="24"/>
                <w:szCs w:val="24"/>
              </w:rPr>
              <w:t>35 % de e</w:t>
            </w:r>
          </w:p>
        </w:tc>
      </w:tr>
    </w:tbl>
    <w:p w14:paraId="05545A78" w14:textId="77777777" w:rsidR="00897399" w:rsidRDefault="00092AB5">
      <w:pPr>
        <w:jc w:val="both"/>
        <w:rPr>
          <w:sz w:val="24"/>
          <w:szCs w:val="24"/>
        </w:rPr>
      </w:pPr>
      <w:r>
        <w:rPr>
          <w:sz w:val="24"/>
          <w:szCs w:val="24"/>
        </w:rPr>
        <w:t xml:space="preserve"> Si la matriz, tiene un Juego de corte </w:t>
      </w:r>
      <w:r>
        <w:rPr>
          <w:b/>
          <w:color w:val="88354D"/>
          <w:sz w:val="24"/>
          <w:szCs w:val="24"/>
        </w:rPr>
        <w:t>(J)</w:t>
      </w:r>
      <w:r>
        <w:rPr>
          <w:color w:val="88354D"/>
          <w:sz w:val="24"/>
          <w:szCs w:val="24"/>
        </w:rPr>
        <w:t xml:space="preserve"> </w:t>
      </w:r>
      <w:r>
        <w:rPr>
          <w:sz w:val="24"/>
          <w:szCs w:val="24"/>
        </w:rPr>
        <w:t>igual a cero, la pieza sería óptima, pero el golpe de la prensa debe ser muy muy fuerte o potente. A continuación, se mostrarán maneras de obtener el juego de distintas maneras según normas e informacio</w:t>
      </w:r>
      <w:r>
        <w:rPr>
          <w:sz w:val="24"/>
          <w:szCs w:val="24"/>
        </w:rPr>
        <w:t>nes de libros.</w:t>
      </w:r>
    </w:p>
    <w:p w14:paraId="101F53D9" w14:textId="77777777" w:rsidR="00897399" w:rsidRDefault="00092AB5">
      <w:pPr>
        <w:jc w:val="center"/>
        <w:rPr>
          <w:sz w:val="20"/>
          <w:szCs w:val="20"/>
        </w:rPr>
      </w:pPr>
      <w:r>
        <w:rPr>
          <w:sz w:val="20"/>
          <w:szCs w:val="20"/>
        </w:rPr>
        <w:t>Fuente: Apuntes Ing. Vicente A, Crino Tassara</w:t>
      </w:r>
    </w:p>
    <w:p w14:paraId="1CE0680A" w14:textId="77777777" w:rsidR="00897399" w:rsidRDefault="00092AB5">
      <w:pPr>
        <w:rPr>
          <w:sz w:val="24"/>
          <w:szCs w:val="24"/>
        </w:rPr>
      </w:pPr>
      <w:r>
        <w:rPr>
          <w:sz w:val="24"/>
          <w:szCs w:val="24"/>
        </w:rPr>
        <w:t>Entonces de la tabla usamos la siguiente fórmula:</w:t>
      </w:r>
    </w:p>
    <w:p w14:paraId="68040C4D" w14:textId="77777777" w:rsidR="00897399" w:rsidRDefault="00897399">
      <w:pPr>
        <w:rPr>
          <w:sz w:val="24"/>
          <w:szCs w:val="24"/>
        </w:rPr>
      </w:pPr>
    </w:p>
    <w:p w14:paraId="7E58E529" w14:textId="77777777" w:rsidR="00897399" w:rsidRDefault="00092AB5">
      <w:pPr>
        <w:jc w:val="center"/>
        <w:rPr>
          <w:rFonts w:ascii="Cambria Math" w:eastAsia="Cambria Math" w:hAnsi="Cambria Math" w:cs="Cambria Math"/>
          <w:color w:val="88354D"/>
          <w:sz w:val="28"/>
          <w:szCs w:val="28"/>
        </w:rPr>
      </w:pPr>
      <m:oMathPara>
        <m:oMath>
          <m:r>
            <w:rPr>
              <w:rFonts w:ascii="Cambria Math" w:eastAsia="Cambria Math" w:hAnsi="Cambria Math" w:cs="Cambria Math"/>
              <w:color w:val="88354D"/>
              <w:sz w:val="28"/>
              <w:szCs w:val="28"/>
            </w:rPr>
            <w:lastRenderedPageBreak/>
            <m:t>J</m:t>
          </m:r>
          <m:r>
            <w:rPr>
              <w:rFonts w:ascii="Cambria Math" w:eastAsia="Cambria Math" w:hAnsi="Cambria Math" w:cs="Cambria Math"/>
              <w:color w:val="88354D"/>
              <w:sz w:val="28"/>
              <w:szCs w:val="28"/>
            </w:rPr>
            <m:t>=</m:t>
          </m:r>
          <m:r>
            <w:rPr>
              <w:rFonts w:ascii="Cambria Math" w:eastAsia="Cambria Math" w:hAnsi="Cambria Math" w:cs="Cambria Math"/>
              <w:color w:val="88354D"/>
              <w:sz w:val="28"/>
              <w:szCs w:val="28"/>
            </w:rPr>
            <m:t>tg</m:t>
          </m:r>
          <m:r>
            <w:rPr>
              <w:rFonts w:ascii="Cambria Math" w:eastAsia="Cambria Math" w:hAnsi="Cambria Math" w:cs="Cambria Math"/>
              <w:color w:val="88354D"/>
              <w:sz w:val="28"/>
              <w:szCs w:val="28"/>
            </w:rPr>
            <m:t xml:space="preserve"> </m:t>
          </m:r>
          <m:r>
            <w:rPr>
              <w:rFonts w:ascii="Cambria Math" w:eastAsia="Cambria Math" w:hAnsi="Cambria Math" w:cs="Cambria Math"/>
              <w:color w:val="88354D"/>
              <w:sz w:val="28"/>
              <w:szCs w:val="28"/>
            </w:rPr>
            <m:t>α</m:t>
          </m:r>
          <m:r>
            <w:rPr>
              <w:rFonts w:ascii="Cambria Math" w:eastAsia="Cambria Math" w:hAnsi="Cambria Math" w:cs="Cambria Math"/>
              <w:color w:val="88354D"/>
              <w:sz w:val="28"/>
              <w:szCs w:val="28"/>
            </w:rPr>
            <m:t>(</m:t>
          </m:r>
          <m:r>
            <w:rPr>
              <w:rFonts w:ascii="Cambria Math" w:eastAsia="Cambria Math" w:hAnsi="Cambria Math" w:cs="Cambria Math"/>
              <w:color w:val="88354D"/>
              <w:sz w:val="28"/>
              <w:szCs w:val="28"/>
            </w:rPr>
            <m:t>e</m:t>
          </m:r>
          <m:r>
            <w:rPr>
              <w:rFonts w:ascii="Cambria Math" w:eastAsia="Cambria Math" w:hAnsi="Cambria Math" w:cs="Cambria Math"/>
              <w:color w:val="88354D"/>
              <w:sz w:val="28"/>
              <w:szCs w:val="28"/>
            </w:rPr>
            <m:t>-</m:t>
          </m:r>
          <m:r>
            <w:rPr>
              <w:rFonts w:ascii="Cambria Math" w:eastAsia="Cambria Math" w:hAnsi="Cambria Math" w:cs="Cambria Math"/>
              <w:color w:val="88354D"/>
              <w:sz w:val="28"/>
              <w:szCs w:val="28"/>
            </w:rPr>
            <m:t>n</m:t>
          </m:r>
          <m:r>
            <w:rPr>
              <w:rFonts w:ascii="Cambria Math" w:eastAsia="Cambria Math" w:hAnsi="Cambria Math" w:cs="Cambria Math"/>
              <w:color w:val="88354D"/>
              <w:sz w:val="28"/>
              <w:szCs w:val="28"/>
            </w:rPr>
            <m:t>)</m:t>
          </m:r>
        </m:oMath>
      </m:oMathPara>
    </w:p>
    <w:p w14:paraId="335C4FBB" w14:textId="77777777" w:rsidR="00897399" w:rsidRDefault="00897399">
      <w:pPr>
        <w:jc w:val="center"/>
        <w:rPr>
          <w:rFonts w:ascii="Cambria Math" w:eastAsia="Cambria Math" w:hAnsi="Cambria Math" w:cs="Cambria Math"/>
          <w:b/>
          <w:color w:val="88354D"/>
          <w:sz w:val="28"/>
          <w:szCs w:val="28"/>
        </w:rPr>
      </w:pPr>
    </w:p>
    <w:p w14:paraId="776B79E5" w14:textId="77777777" w:rsidR="00897399" w:rsidRDefault="00092AB5">
      <w:pPr>
        <w:rPr>
          <w:sz w:val="24"/>
          <w:szCs w:val="24"/>
        </w:rPr>
      </w:pPr>
      <w:r>
        <w:rPr>
          <w:b/>
          <w:color w:val="88354D"/>
          <w:sz w:val="26"/>
          <w:szCs w:val="26"/>
        </w:rPr>
        <w:t>Ejemplo:</w:t>
      </w:r>
      <w:r>
        <w:rPr>
          <w:color w:val="88354D"/>
          <w:sz w:val="24"/>
          <w:szCs w:val="24"/>
        </w:rPr>
        <w:t xml:space="preserve"> </w:t>
      </w:r>
      <w:r>
        <w:rPr>
          <w:sz w:val="24"/>
          <w:szCs w:val="24"/>
        </w:rPr>
        <w:t>Determinar el juego entre el punzón y la sufridera.</w:t>
      </w:r>
    </w:p>
    <w:p w14:paraId="71303289" w14:textId="77777777" w:rsidR="00897399" w:rsidRDefault="00092AB5">
      <w:pPr>
        <w:rPr>
          <w:b/>
          <w:color w:val="808080"/>
          <w:sz w:val="26"/>
          <w:szCs w:val="26"/>
        </w:rPr>
      </w:pPr>
      <w:r>
        <w:rPr>
          <w:b/>
          <w:color w:val="808080"/>
          <w:sz w:val="26"/>
          <w:szCs w:val="26"/>
        </w:rPr>
        <w:t>Datos:</w:t>
      </w:r>
    </w:p>
    <w:p w14:paraId="610FA4C8" w14:textId="77777777" w:rsidR="00897399" w:rsidRDefault="00092AB5">
      <w:pPr>
        <w:rPr>
          <w:sz w:val="24"/>
          <w:szCs w:val="24"/>
        </w:rPr>
      </w:pPr>
      <w:r>
        <w:rPr>
          <w:b/>
          <w:color w:val="88354D"/>
          <w:sz w:val="24"/>
          <w:szCs w:val="24"/>
        </w:rPr>
        <w:t>Fleje de latón, de espesor(e):</w:t>
      </w:r>
      <w:r>
        <w:rPr>
          <w:color w:val="88354D"/>
          <w:sz w:val="24"/>
          <w:szCs w:val="24"/>
        </w:rPr>
        <w:t xml:space="preserve"> </w:t>
      </w:r>
      <w:r>
        <w:rPr>
          <w:sz w:val="24"/>
          <w:szCs w:val="24"/>
        </w:rPr>
        <w:t xml:space="preserve">0,8 mm </w:t>
      </w:r>
    </w:p>
    <w:p w14:paraId="303185F7" w14:textId="77777777" w:rsidR="00897399" w:rsidRDefault="00092AB5">
      <w:pPr>
        <w:rPr>
          <w:sz w:val="24"/>
          <w:szCs w:val="24"/>
        </w:rPr>
      </w:pPr>
      <w:r>
        <w:rPr>
          <w:b/>
          <w:color w:val="88354D"/>
          <w:sz w:val="24"/>
          <w:szCs w:val="24"/>
        </w:rPr>
        <w:t>tg α:</w:t>
      </w:r>
      <w:r>
        <w:rPr>
          <w:color w:val="88354D"/>
          <w:sz w:val="24"/>
          <w:szCs w:val="24"/>
        </w:rPr>
        <w:t xml:space="preserve"> </w:t>
      </w:r>
      <w:r>
        <w:rPr>
          <w:sz w:val="24"/>
          <w:szCs w:val="24"/>
        </w:rPr>
        <w:t>6°</w:t>
      </w:r>
    </w:p>
    <w:p w14:paraId="76ED317D" w14:textId="77777777" w:rsidR="00897399" w:rsidRDefault="00092AB5">
      <w:pPr>
        <w:rPr>
          <w:sz w:val="24"/>
          <w:szCs w:val="24"/>
        </w:rPr>
      </w:pPr>
      <w:r>
        <w:rPr>
          <w:b/>
          <w:color w:val="88354D"/>
          <w:sz w:val="24"/>
          <w:szCs w:val="24"/>
        </w:rPr>
        <w:t>n:</w:t>
      </w:r>
      <w:r>
        <w:rPr>
          <w:color w:val="88354D"/>
          <w:sz w:val="24"/>
          <w:szCs w:val="24"/>
        </w:rPr>
        <w:t xml:space="preserve"> </w:t>
      </w:r>
      <w:r>
        <w:rPr>
          <w:sz w:val="24"/>
          <w:szCs w:val="24"/>
        </w:rPr>
        <w:t>35 % de e</w:t>
      </w:r>
    </w:p>
    <w:p w14:paraId="049083AC" w14:textId="77777777" w:rsidR="00897399" w:rsidRDefault="00092AB5">
      <w:pPr>
        <w:jc w:val="center"/>
        <w:rPr>
          <w:b/>
          <w:color w:val="88354D"/>
          <w:sz w:val="28"/>
          <w:szCs w:val="28"/>
        </w:rPr>
      </w:pPr>
      <m:oMath>
        <m:r>
          <w:rPr>
            <w:rFonts w:ascii="Cambria Math" w:eastAsia="Cambria Math" w:hAnsi="Cambria Math" w:cs="Cambria Math"/>
            <w:color w:val="88354D"/>
            <w:sz w:val="28"/>
            <w:szCs w:val="28"/>
          </w:rPr>
          <m:t>J</m:t>
        </m:r>
        <m:r>
          <w:rPr>
            <w:rFonts w:ascii="Cambria Math" w:eastAsia="Cambria Math" w:hAnsi="Cambria Math" w:cs="Cambria Math"/>
            <w:color w:val="88354D"/>
            <w:sz w:val="28"/>
            <w:szCs w:val="28"/>
          </w:rPr>
          <m:t>=</m:t>
        </m:r>
        <m:r>
          <w:rPr>
            <w:rFonts w:ascii="Cambria Math" w:eastAsia="Cambria Math" w:hAnsi="Cambria Math" w:cs="Cambria Math"/>
            <w:color w:val="88354D"/>
            <w:sz w:val="28"/>
            <w:szCs w:val="28"/>
          </w:rPr>
          <m:t>tg</m:t>
        </m:r>
        <m:r>
          <w:rPr>
            <w:rFonts w:ascii="Cambria Math" w:eastAsia="Cambria Math" w:hAnsi="Cambria Math" w:cs="Cambria Math"/>
            <w:color w:val="88354D"/>
            <w:sz w:val="28"/>
            <w:szCs w:val="28"/>
          </w:rPr>
          <m:t xml:space="preserve"> 6°[0,8-(0,35*0,8)</m:t>
        </m:r>
      </m:oMath>
      <w:r>
        <w:rPr>
          <w:b/>
          <w:color w:val="88354D"/>
          <w:sz w:val="28"/>
          <w:szCs w:val="28"/>
        </w:rPr>
        <w:t>]</w:t>
      </w:r>
    </w:p>
    <w:p w14:paraId="37180951" w14:textId="77777777" w:rsidR="00897399" w:rsidRDefault="00897399">
      <w:pPr>
        <w:rPr>
          <w:b/>
          <w:color w:val="88354D"/>
          <w:sz w:val="28"/>
          <w:szCs w:val="28"/>
        </w:rPr>
      </w:pPr>
    </w:p>
    <w:p w14:paraId="302A4C3B" w14:textId="77777777" w:rsidR="00897399" w:rsidRDefault="00092AB5">
      <w:pPr>
        <w:jc w:val="center"/>
        <w:rPr>
          <w:rFonts w:ascii="Cambria Math" w:eastAsia="Cambria Math" w:hAnsi="Cambria Math" w:cs="Cambria Math"/>
          <w:color w:val="88354D"/>
          <w:sz w:val="28"/>
          <w:szCs w:val="28"/>
        </w:rPr>
      </w:pPr>
      <m:oMathPara>
        <m:oMath>
          <m:r>
            <w:rPr>
              <w:rFonts w:ascii="Cambria Math" w:eastAsia="Cambria Math" w:hAnsi="Cambria Math" w:cs="Cambria Math"/>
              <w:color w:val="88354D"/>
              <w:sz w:val="28"/>
              <w:szCs w:val="28"/>
            </w:rPr>
            <m:t>J</m:t>
          </m:r>
          <m:r>
            <w:rPr>
              <w:rFonts w:ascii="Cambria Math" w:eastAsia="Cambria Math" w:hAnsi="Cambria Math" w:cs="Cambria Math"/>
              <w:color w:val="88354D"/>
              <w:sz w:val="28"/>
              <w:szCs w:val="28"/>
            </w:rPr>
            <m:t xml:space="preserve">=0,054 </m:t>
          </m:r>
          <m:r>
            <w:rPr>
              <w:rFonts w:ascii="Cambria Math" w:eastAsia="Cambria Math" w:hAnsi="Cambria Math" w:cs="Cambria Math"/>
              <w:color w:val="88354D"/>
              <w:sz w:val="28"/>
              <w:szCs w:val="28"/>
            </w:rPr>
            <m:t>mm</m:t>
          </m:r>
        </m:oMath>
      </m:oMathPara>
    </w:p>
    <w:p w14:paraId="61BB4B2C" w14:textId="77777777" w:rsidR="00897399" w:rsidRDefault="00897399">
      <w:pPr>
        <w:jc w:val="center"/>
        <w:rPr>
          <w:b/>
          <w:color w:val="88354D"/>
          <w:sz w:val="28"/>
          <w:szCs w:val="28"/>
          <w:u w:val="single"/>
        </w:rPr>
      </w:pPr>
    </w:p>
    <w:p w14:paraId="693FCBB8" w14:textId="77777777" w:rsidR="00897399" w:rsidRDefault="00092AB5">
      <w:pPr>
        <w:jc w:val="center"/>
        <w:rPr>
          <w:b/>
          <w:color w:val="88354D"/>
          <w:sz w:val="24"/>
          <w:szCs w:val="24"/>
        </w:rPr>
      </w:pPr>
      <w:r>
        <w:rPr>
          <w:b/>
          <w:color w:val="88354D"/>
          <w:sz w:val="24"/>
          <w:szCs w:val="24"/>
        </w:rPr>
        <w:t>Cálculo de Juego de corte según el ICHA (Instituto Chileno del Acero)</w:t>
      </w:r>
    </w:p>
    <w:tbl>
      <w:tblPr>
        <w:tblStyle w:val="a6"/>
        <w:tblW w:w="8828"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414"/>
        <w:gridCol w:w="4414"/>
      </w:tblGrid>
      <w:tr w:rsidR="00897399" w14:paraId="687E0083" w14:textId="77777777">
        <w:tc>
          <w:tcPr>
            <w:tcW w:w="4414" w:type="dxa"/>
            <w:tcBorders>
              <w:top w:val="nil"/>
              <w:left w:val="nil"/>
              <w:bottom w:val="single" w:sz="18" w:space="0" w:color="FFFFFF"/>
              <w:right w:val="single" w:sz="18" w:space="0" w:color="FFFFFF"/>
            </w:tcBorders>
            <w:shd w:val="clear" w:color="auto" w:fill="88354D"/>
            <w:vAlign w:val="center"/>
          </w:tcPr>
          <w:p w14:paraId="4F7751E5" w14:textId="77777777" w:rsidR="00897399" w:rsidRDefault="00092AB5">
            <w:pPr>
              <w:jc w:val="center"/>
              <w:rPr>
                <w:b/>
                <w:color w:val="FFFFFF"/>
                <w:sz w:val="26"/>
                <w:szCs w:val="26"/>
              </w:rPr>
            </w:pPr>
            <w:r>
              <w:rPr>
                <w:b/>
                <w:color w:val="FFFFFF"/>
                <w:sz w:val="26"/>
                <w:szCs w:val="26"/>
              </w:rPr>
              <w:t>FLEJE</w:t>
            </w:r>
          </w:p>
        </w:tc>
        <w:tc>
          <w:tcPr>
            <w:tcW w:w="4414" w:type="dxa"/>
            <w:tcBorders>
              <w:top w:val="nil"/>
              <w:left w:val="single" w:sz="18" w:space="0" w:color="FFFFFF"/>
              <w:bottom w:val="single" w:sz="18" w:space="0" w:color="FFFFFF"/>
              <w:right w:val="nil"/>
            </w:tcBorders>
            <w:shd w:val="clear" w:color="auto" w:fill="88354D"/>
            <w:vAlign w:val="center"/>
          </w:tcPr>
          <w:p w14:paraId="2F8DA84B" w14:textId="77777777" w:rsidR="00897399" w:rsidRDefault="00092AB5">
            <w:pPr>
              <w:jc w:val="center"/>
              <w:rPr>
                <w:b/>
                <w:color w:val="FFFFFF"/>
                <w:sz w:val="26"/>
                <w:szCs w:val="26"/>
              </w:rPr>
            </w:pPr>
            <w:r>
              <w:rPr>
                <w:b/>
                <w:color w:val="FFFFFF"/>
                <w:sz w:val="26"/>
                <w:szCs w:val="26"/>
              </w:rPr>
              <w:t>JUEGO (POR LADO)</w:t>
            </w:r>
          </w:p>
        </w:tc>
      </w:tr>
      <w:tr w:rsidR="00897399" w14:paraId="4E6F344D" w14:textId="77777777">
        <w:tc>
          <w:tcPr>
            <w:tcW w:w="4414" w:type="dxa"/>
            <w:tcBorders>
              <w:top w:val="single" w:sz="18" w:space="0" w:color="FFFFFF"/>
              <w:left w:val="nil"/>
              <w:bottom w:val="single" w:sz="12" w:space="0" w:color="A6A6A6"/>
              <w:right w:val="single" w:sz="12" w:space="0" w:color="A6A6A6"/>
            </w:tcBorders>
          </w:tcPr>
          <w:p w14:paraId="44E6956E" w14:textId="77777777" w:rsidR="00897399" w:rsidRDefault="00092AB5">
            <w:pPr>
              <w:jc w:val="center"/>
              <w:rPr>
                <w:sz w:val="24"/>
                <w:szCs w:val="24"/>
              </w:rPr>
            </w:pPr>
            <w:r>
              <w:rPr>
                <w:sz w:val="24"/>
                <w:szCs w:val="24"/>
              </w:rPr>
              <w:t>Acero Inoxidable</w:t>
            </w:r>
          </w:p>
        </w:tc>
        <w:tc>
          <w:tcPr>
            <w:tcW w:w="4414" w:type="dxa"/>
            <w:tcBorders>
              <w:top w:val="single" w:sz="18" w:space="0" w:color="FFFFFF"/>
              <w:left w:val="single" w:sz="12" w:space="0" w:color="A6A6A6"/>
              <w:bottom w:val="single" w:sz="12" w:space="0" w:color="A6A6A6"/>
              <w:right w:val="nil"/>
            </w:tcBorders>
          </w:tcPr>
          <w:p w14:paraId="5CFF6FC1" w14:textId="77777777" w:rsidR="00897399" w:rsidRDefault="00092AB5">
            <w:pPr>
              <w:jc w:val="center"/>
              <w:rPr>
                <w:sz w:val="24"/>
                <w:szCs w:val="24"/>
              </w:rPr>
            </w:pPr>
            <w:r>
              <w:rPr>
                <w:sz w:val="24"/>
                <w:szCs w:val="24"/>
              </w:rPr>
              <w:t>4 a 5 % de e</w:t>
            </w:r>
          </w:p>
        </w:tc>
      </w:tr>
      <w:tr w:rsidR="00897399" w14:paraId="5EC1B260" w14:textId="77777777">
        <w:tc>
          <w:tcPr>
            <w:tcW w:w="4414" w:type="dxa"/>
            <w:tcBorders>
              <w:top w:val="single" w:sz="12" w:space="0" w:color="A6A6A6"/>
              <w:left w:val="nil"/>
              <w:bottom w:val="single" w:sz="12" w:space="0" w:color="A6A6A6"/>
              <w:right w:val="single" w:sz="12" w:space="0" w:color="A6A6A6"/>
            </w:tcBorders>
          </w:tcPr>
          <w:p w14:paraId="1B364B1C" w14:textId="77777777" w:rsidR="00897399" w:rsidRDefault="00092AB5">
            <w:pPr>
              <w:jc w:val="center"/>
              <w:rPr>
                <w:sz w:val="24"/>
                <w:szCs w:val="24"/>
              </w:rPr>
            </w:pPr>
            <w:r>
              <w:rPr>
                <w:sz w:val="24"/>
                <w:szCs w:val="24"/>
              </w:rPr>
              <w:t>Acero Duro</w:t>
            </w:r>
          </w:p>
        </w:tc>
        <w:tc>
          <w:tcPr>
            <w:tcW w:w="4414" w:type="dxa"/>
            <w:tcBorders>
              <w:top w:val="single" w:sz="12" w:space="0" w:color="A6A6A6"/>
              <w:left w:val="single" w:sz="12" w:space="0" w:color="A6A6A6"/>
              <w:bottom w:val="single" w:sz="12" w:space="0" w:color="A6A6A6"/>
              <w:right w:val="nil"/>
            </w:tcBorders>
          </w:tcPr>
          <w:p w14:paraId="0CEC428C" w14:textId="77777777" w:rsidR="00897399" w:rsidRDefault="00092AB5">
            <w:pPr>
              <w:jc w:val="center"/>
              <w:rPr>
                <w:sz w:val="24"/>
                <w:szCs w:val="24"/>
              </w:rPr>
            </w:pPr>
            <w:r>
              <w:rPr>
                <w:sz w:val="24"/>
                <w:szCs w:val="24"/>
              </w:rPr>
              <w:t>6 a 12 % de e</w:t>
            </w:r>
          </w:p>
        </w:tc>
      </w:tr>
      <w:tr w:rsidR="00897399" w14:paraId="7C4CB072" w14:textId="77777777">
        <w:tc>
          <w:tcPr>
            <w:tcW w:w="4414" w:type="dxa"/>
            <w:tcBorders>
              <w:top w:val="single" w:sz="12" w:space="0" w:color="A6A6A6"/>
              <w:left w:val="nil"/>
              <w:bottom w:val="single" w:sz="12" w:space="0" w:color="A6A6A6"/>
              <w:right w:val="single" w:sz="12" w:space="0" w:color="A6A6A6"/>
            </w:tcBorders>
          </w:tcPr>
          <w:p w14:paraId="47E4EB96" w14:textId="77777777" w:rsidR="00897399" w:rsidRDefault="00092AB5">
            <w:pPr>
              <w:jc w:val="center"/>
              <w:rPr>
                <w:sz w:val="24"/>
                <w:szCs w:val="24"/>
              </w:rPr>
            </w:pPr>
            <w:r>
              <w:rPr>
                <w:sz w:val="24"/>
                <w:szCs w:val="24"/>
              </w:rPr>
              <w:t>Acero Mediano</w:t>
            </w:r>
          </w:p>
        </w:tc>
        <w:tc>
          <w:tcPr>
            <w:tcW w:w="4414" w:type="dxa"/>
            <w:tcBorders>
              <w:top w:val="single" w:sz="12" w:space="0" w:color="A6A6A6"/>
              <w:left w:val="single" w:sz="12" w:space="0" w:color="A6A6A6"/>
              <w:bottom w:val="single" w:sz="12" w:space="0" w:color="A6A6A6"/>
              <w:right w:val="nil"/>
            </w:tcBorders>
          </w:tcPr>
          <w:p w14:paraId="342EA3BF" w14:textId="77777777" w:rsidR="00897399" w:rsidRDefault="00092AB5">
            <w:pPr>
              <w:jc w:val="center"/>
              <w:rPr>
                <w:sz w:val="24"/>
                <w:szCs w:val="24"/>
              </w:rPr>
            </w:pPr>
            <w:r>
              <w:rPr>
                <w:sz w:val="24"/>
                <w:szCs w:val="24"/>
              </w:rPr>
              <w:t>6 a 10 % de e</w:t>
            </w:r>
          </w:p>
        </w:tc>
      </w:tr>
      <w:tr w:rsidR="00897399" w14:paraId="2F0FCD37" w14:textId="77777777">
        <w:tc>
          <w:tcPr>
            <w:tcW w:w="4414" w:type="dxa"/>
            <w:tcBorders>
              <w:top w:val="single" w:sz="12" w:space="0" w:color="A6A6A6"/>
              <w:left w:val="nil"/>
              <w:bottom w:val="single" w:sz="12" w:space="0" w:color="A6A6A6"/>
              <w:right w:val="single" w:sz="12" w:space="0" w:color="A6A6A6"/>
            </w:tcBorders>
          </w:tcPr>
          <w:p w14:paraId="251A125B" w14:textId="77777777" w:rsidR="00897399" w:rsidRDefault="00092AB5">
            <w:pPr>
              <w:jc w:val="center"/>
              <w:rPr>
                <w:sz w:val="24"/>
                <w:szCs w:val="24"/>
              </w:rPr>
            </w:pPr>
            <w:r>
              <w:rPr>
                <w:sz w:val="24"/>
                <w:szCs w:val="24"/>
              </w:rPr>
              <w:t>Acero Blando</w:t>
            </w:r>
          </w:p>
        </w:tc>
        <w:tc>
          <w:tcPr>
            <w:tcW w:w="4414" w:type="dxa"/>
            <w:tcBorders>
              <w:top w:val="single" w:sz="12" w:space="0" w:color="A6A6A6"/>
              <w:left w:val="single" w:sz="12" w:space="0" w:color="A6A6A6"/>
              <w:bottom w:val="single" w:sz="12" w:space="0" w:color="A6A6A6"/>
              <w:right w:val="nil"/>
            </w:tcBorders>
          </w:tcPr>
          <w:p w14:paraId="743EFA28" w14:textId="77777777" w:rsidR="00897399" w:rsidRDefault="00092AB5">
            <w:pPr>
              <w:jc w:val="center"/>
              <w:rPr>
                <w:sz w:val="24"/>
                <w:szCs w:val="24"/>
              </w:rPr>
            </w:pPr>
            <w:r>
              <w:rPr>
                <w:sz w:val="24"/>
                <w:szCs w:val="24"/>
              </w:rPr>
              <w:t>5 a 6 % de e</w:t>
            </w:r>
          </w:p>
        </w:tc>
      </w:tr>
      <w:tr w:rsidR="00897399" w14:paraId="5C8075BE" w14:textId="77777777">
        <w:tc>
          <w:tcPr>
            <w:tcW w:w="4414" w:type="dxa"/>
            <w:tcBorders>
              <w:top w:val="single" w:sz="12" w:space="0" w:color="A6A6A6"/>
              <w:left w:val="nil"/>
              <w:bottom w:val="single" w:sz="12" w:space="0" w:color="A6A6A6"/>
              <w:right w:val="single" w:sz="12" w:space="0" w:color="A6A6A6"/>
            </w:tcBorders>
          </w:tcPr>
          <w:p w14:paraId="0C40740D" w14:textId="77777777" w:rsidR="00897399" w:rsidRDefault="00092AB5">
            <w:pPr>
              <w:jc w:val="center"/>
              <w:rPr>
                <w:sz w:val="24"/>
                <w:szCs w:val="24"/>
              </w:rPr>
            </w:pPr>
            <w:r>
              <w:rPr>
                <w:sz w:val="24"/>
                <w:szCs w:val="24"/>
              </w:rPr>
              <w:t>Latón</w:t>
            </w:r>
          </w:p>
        </w:tc>
        <w:tc>
          <w:tcPr>
            <w:tcW w:w="4414" w:type="dxa"/>
            <w:tcBorders>
              <w:top w:val="single" w:sz="12" w:space="0" w:color="A6A6A6"/>
              <w:left w:val="single" w:sz="12" w:space="0" w:color="A6A6A6"/>
              <w:bottom w:val="single" w:sz="12" w:space="0" w:color="A6A6A6"/>
              <w:right w:val="nil"/>
            </w:tcBorders>
          </w:tcPr>
          <w:p w14:paraId="1FB0CBA0" w14:textId="77777777" w:rsidR="00897399" w:rsidRDefault="00092AB5">
            <w:pPr>
              <w:jc w:val="center"/>
              <w:rPr>
                <w:sz w:val="24"/>
                <w:szCs w:val="24"/>
              </w:rPr>
            </w:pPr>
            <w:r>
              <w:rPr>
                <w:sz w:val="24"/>
                <w:szCs w:val="24"/>
              </w:rPr>
              <w:t>5 a 8 % de e</w:t>
            </w:r>
          </w:p>
        </w:tc>
      </w:tr>
      <w:tr w:rsidR="00897399" w14:paraId="46D3E358" w14:textId="77777777">
        <w:tc>
          <w:tcPr>
            <w:tcW w:w="4414" w:type="dxa"/>
            <w:tcBorders>
              <w:top w:val="single" w:sz="12" w:space="0" w:color="A6A6A6"/>
              <w:left w:val="nil"/>
              <w:bottom w:val="single" w:sz="12" w:space="0" w:color="A6A6A6"/>
              <w:right w:val="single" w:sz="12" w:space="0" w:color="A6A6A6"/>
            </w:tcBorders>
          </w:tcPr>
          <w:p w14:paraId="4731D1D7" w14:textId="77777777" w:rsidR="00897399" w:rsidRDefault="00092AB5">
            <w:pPr>
              <w:jc w:val="center"/>
              <w:rPr>
                <w:sz w:val="24"/>
                <w:szCs w:val="24"/>
              </w:rPr>
            </w:pPr>
            <w:r>
              <w:rPr>
                <w:sz w:val="24"/>
                <w:szCs w:val="24"/>
              </w:rPr>
              <w:t>Cobre Berilio (Laminado en frío)</w:t>
            </w:r>
          </w:p>
        </w:tc>
        <w:tc>
          <w:tcPr>
            <w:tcW w:w="4414" w:type="dxa"/>
            <w:tcBorders>
              <w:top w:val="single" w:sz="12" w:space="0" w:color="A6A6A6"/>
              <w:left w:val="single" w:sz="12" w:space="0" w:color="A6A6A6"/>
              <w:bottom w:val="single" w:sz="12" w:space="0" w:color="A6A6A6"/>
              <w:right w:val="nil"/>
            </w:tcBorders>
          </w:tcPr>
          <w:p w14:paraId="5D4BFA73" w14:textId="77777777" w:rsidR="00897399" w:rsidRDefault="00092AB5">
            <w:pPr>
              <w:jc w:val="center"/>
              <w:rPr>
                <w:sz w:val="24"/>
                <w:szCs w:val="24"/>
              </w:rPr>
            </w:pPr>
            <w:r>
              <w:rPr>
                <w:sz w:val="24"/>
                <w:szCs w:val="24"/>
              </w:rPr>
              <w:t>5 a 10 % de e</w:t>
            </w:r>
          </w:p>
        </w:tc>
      </w:tr>
      <w:tr w:rsidR="00897399" w14:paraId="58805621" w14:textId="77777777">
        <w:tc>
          <w:tcPr>
            <w:tcW w:w="4414" w:type="dxa"/>
            <w:tcBorders>
              <w:top w:val="single" w:sz="12" w:space="0" w:color="A6A6A6"/>
              <w:left w:val="nil"/>
              <w:bottom w:val="single" w:sz="12" w:space="0" w:color="A6A6A6"/>
              <w:right w:val="single" w:sz="12" w:space="0" w:color="A6A6A6"/>
            </w:tcBorders>
          </w:tcPr>
          <w:p w14:paraId="49C59171" w14:textId="77777777" w:rsidR="00897399" w:rsidRDefault="00092AB5">
            <w:pPr>
              <w:jc w:val="center"/>
              <w:rPr>
                <w:sz w:val="24"/>
                <w:szCs w:val="24"/>
              </w:rPr>
            </w:pPr>
            <w:r>
              <w:rPr>
                <w:sz w:val="24"/>
                <w:szCs w:val="24"/>
              </w:rPr>
              <w:t>Cobre Berilio (Recocido)</w:t>
            </w:r>
          </w:p>
        </w:tc>
        <w:tc>
          <w:tcPr>
            <w:tcW w:w="4414" w:type="dxa"/>
            <w:tcBorders>
              <w:top w:val="single" w:sz="12" w:space="0" w:color="A6A6A6"/>
              <w:left w:val="single" w:sz="12" w:space="0" w:color="A6A6A6"/>
              <w:bottom w:val="single" w:sz="12" w:space="0" w:color="A6A6A6"/>
              <w:right w:val="nil"/>
            </w:tcBorders>
          </w:tcPr>
          <w:p w14:paraId="3B697A29" w14:textId="77777777" w:rsidR="00897399" w:rsidRDefault="00092AB5">
            <w:pPr>
              <w:jc w:val="center"/>
              <w:rPr>
                <w:sz w:val="24"/>
                <w:szCs w:val="24"/>
              </w:rPr>
            </w:pPr>
            <w:r>
              <w:rPr>
                <w:sz w:val="24"/>
                <w:szCs w:val="24"/>
              </w:rPr>
              <w:t>5 a 6 % de e</w:t>
            </w:r>
          </w:p>
        </w:tc>
      </w:tr>
      <w:tr w:rsidR="00897399" w14:paraId="182C3DE0" w14:textId="77777777">
        <w:tc>
          <w:tcPr>
            <w:tcW w:w="4414" w:type="dxa"/>
            <w:tcBorders>
              <w:top w:val="single" w:sz="12" w:space="0" w:color="A6A6A6"/>
              <w:left w:val="nil"/>
              <w:bottom w:val="single" w:sz="12" w:space="0" w:color="A6A6A6"/>
              <w:right w:val="single" w:sz="12" w:space="0" w:color="A6A6A6"/>
            </w:tcBorders>
          </w:tcPr>
          <w:p w14:paraId="4E7504A8" w14:textId="77777777" w:rsidR="00897399" w:rsidRDefault="00092AB5">
            <w:pPr>
              <w:jc w:val="center"/>
              <w:rPr>
                <w:sz w:val="24"/>
                <w:szCs w:val="24"/>
              </w:rPr>
            </w:pPr>
            <w:r>
              <w:rPr>
                <w:sz w:val="24"/>
                <w:szCs w:val="24"/>
              </w:rPr>
              <w:t>Aluminio</w:t>
            </w:r>
          </w:p>
        </w:tc>
        <w:tc>
          <w:tcPr>
            <w:tcW w:w="4414" w:type="dxa"/>
            <w:tcBorders>
              <w:top w:val="single" w:sz="12" w:space="0" w:color="A6A6A6"/>
              <w:left w:val="single" w:sz="12" w:space="0" w:color="A6A6A6"/>
              <w:bottom w:val="single" w:sz="12" w:space="0" w:color="A6A6A6"/>
              <w:right w:val="nil"/>
            </w:tcBorders>
          </w:tcPr>
          <w:p w14:paraId="7A40849C" w14:textId="77777777" w:rsidR="00897399" w:rsidRDefault="00092AB5">
            <w:pPr>
              <w:jc w:val="center"/>
              <w:rPr>
                <w:sz w:val="24"/>
                <w:szCs w:val="24"/>
              </w:rPr>
            </w:pPr>
            <w:r>
              <w:rPr>
                <w:sz w:val="24"/>
                <w:szCs w:val="24"/>
              </w:rPr>
              <w:t>10 a 18 % de e</w:t>
            </w:r>
          </w:p>
        </w:tc>
      </w:tr>
    </w:tbl>
    <w:p w14:paraId="744E6EBF" w14:textId="77777777" w:rsidR="00897399" w:rsidRDefault="00092AB5">
      <w:pPr>
        <w:jc w:val="center"/>
        <w:rPr>
          <w:sz w:val="20"/>
          <w:szCs w:val="20"/>
        </w:rPr>
      </w:pPr>
      <w:r>
        <w:rPr>
          <w:sz w:val="20"/>
          <w:szCs w:val="20"/>
        </w:rPr>
        <w:t>Fuente: ICHA</w:t>
      </w:r>
    </w:p>
    <w:p w14:paraId="7FFB9450" w14:textId="77777777" w:rsidR="00897399" w:rsidRDefault="00897399">
      <w:pPr>
        <w:jc w:val="center"/>
        <w:rPr>
          <w:sz w:val="24"/>
          <w:szCs w:val="24"/>
        </w:rPr>
      </w:pPr>
    </w:p>
    <w:p w14:paraId="7175B5DF" w14:textId="77777777" w:rsidR="00897399" w:rsidRDefault="00092AB5">
      <w:pPr>
        <w:jc w:val="center"/>
        <w:rPr>
          <w:b/>
          <w:color w:val="88354D"/>
          <w:sz w:val="24"/>
          <w:szCs w:val="24"/>
        </w:rPr>
      </w:pPr>
      <w:r>
        <w:rPr>
          <w:b/>
          <w:color w:val="88354D"/>
          <w:sz w:val="24"/>
          <w:szCs w:val="24"/>
        </w:rPr>
        <w:t>Cálculo de juego corte según la norma española</w:t>
      </w:r>
    </w:p>
    <w:tbl>
      <w:tblPr>
        <w:tblStyle w:val="a7"/>
        <w:tblW w:w="8828"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4414"/>
        <w:gridCol w:w="4414"/>
      </w:tblGrid>
      <w:tr w:rsidR="00897399" w14:paraId="007CCCE0" w14:textId="77777777">
        <w:tc>
          <w:tcPr>
            <w:tcW w:w="4414" w:type="dxa"/>
            <w:tcBorders>
              <w:top w:val="nil"/>
              <w:left w:val="nil"/>
              <w:bottom w:val="single" w:sz="18" w:space="0" w:color="FFFFFF"/>
              <w:right w:val="single" w:sz="18" w:space="0" w:color="FFFFFF"/>
            </w:tcBorders>
            <w:shd w:val="clear" w:color="auto" w:fill="88354D"/>
          </w:tcPr>
          <w:p w14:paraId="4BCF331B" w14:textId="77777777" w:rsidR="00897399" w:rsidRDefault="00092AB5">
            <w:pPr>
              <w:jc w:val="center"/>
              <w:rPr>
                <w:b/>
                <w:color w:val="FFFFFF"/>
                <w:sz w:val="24"/>
                <w:szCs w:val="24"/>
              </w:rPr>
            </w:pPr>
            <w:r>
              <w:rPr>
                <w:b/>
                <w:color w:val="FFFFFF"/>
                <w:sz w:val="24"/>
                <w:szCs w:val="24"/>
              </w:rPr>
              <w:lastRenderedPageBreak/>
              <w:t>MATERIAL</w:t>
            </w:r>
          </w:p>
        </w:tc>
        <w:tc>
          <w:tcPr>
            <w:tcW w:w="4414" w:type="dxa"/>
            <w:tcBorders>
              <w:top w:val="nil"/>
              <w:left w:val="single" w:sz="18" w:space="0" w:color="FFFFFF"/>
              <w:bottom w:val="single" w:sz="18" w:space="0" w:color="FFFFFF"/>
              <w:right w:val="nil"/>
            </w:tcBorders>
            <w:shd w:val="clear" w:color="auto" w:fill="88354D"/>
          </w:tcPr>
          <w:p w14:paraId="66E87FD4" w14:textId="77777777" w:rsidR="00897399" w:rsidRDefault="00092AB5">
            <w:pPr>
              <w:jc w:val="center"/>
              <w:rPr>
                <w:b/>
                <w:color w:val="FFFFFF"/>
                <w:sz w:val="24"/>
                <w:szCs w:val="24"/>
              </w:rPr>
            </w:pPr>
            <w:r>
              <w:rPr>
                <w:b/>
                <w:color w:val="FFFFFF"/>
                <w:sz w:val="24"/>
                <w:szCs w:val="24"/>
              </w:rPr>
              <w:t>FÓRMULA</w:t>
            </w:r>
          </w:p>
        </w:tc>
      </w:tr>
      <w:tr w:rsidR="00897399" w14:paraId="40633626" w14:textId="77777777">
        <w:tc>
          <w:tcPr>
            <w:tcW w:w="4414" w:type="dxa"/>
            <w:tcBorders>
              <w:top w:val="single" w:sz="18" w:space="0" w:color="FFFFFF"/>
              <w:left w:val="nil"/>
              <w:bottom w:val="single" w:sz="12" w:space="0" w:color="A6A6A6"/>
              <w:right w:val="single" w:sz="12" w:space="0" w:color="A6A6A6"/>
            </w:tcBorders>
            <w:vAlign w:val="center"/>
          </w:tcPr>
          <w:p w14:paraId="4ECC4D38" w14:textId="77777777" w:rsidR="00897399" w:rsidRDefault="00092AB5">
            <w:pPr>
              <w:jc w:val="center"/>
              <w:rPr>
                <w:sz w:val="24"/>
                <w:szCs w:val="24"/>
              </w:rPr>
            </w:pPr>
            <w:r>
              <w:rPr>
                <w:sz w:val="24"/>
                <w:szCs w:val="24"/>
              </w:rPr>
              <w:t>Acero duro</w:t>
            </w:r>
          </w:p>
        </w:tc>
        <w:tc>
          <w:tcPr>
            <w:tcW w:w="4414" w:type="dxa"/>
            <w:tcBorders>
              <w:top w:val="single" w:sz="18" w:space="0" w:color="FFFFFF"/>
              <w:left w:val="single" w:sz="12" w:space="0" w:color="A6A6A6"/>
              <w:bottom w:val="single" w:sz="12" w:space="0" w:color="A6A6A6"/>
              <w:right w:val="nil"/>
            </w:tcBorders>
            <w:vAlign w:val="center"/>
          </w:tcPr>
          <w:p w14:paraId="0EBB3EC1" w14:textId="77777777" w:rsidR="00897399" w:rsidRDefault="00092AB5">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J</m:t>
                </m:r>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5+</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2</m:t>
                        </m:r>
                        <m:r>
                          <w:rPr>
                            <w:rFonts w:ascii="Cambria Math" w:eastAsia="Cambria Math" w:hAnsi="Cambria Math" w:cs="Cambria Math"/>
                            <w:sz w:val="24"/>
                            <w:szCs w:val="24"/>
                          </w:rPr>
                          <m:t>e</m:t>
                        </m:r>
                      </m:e>
                      <m:sup>
                        <m:r>
                          <w:rPr>
                            <w:rFonts w:ascii="Cambria Math" w:eastAsia="Cambria Math" w:hAnsi="Cambria Math" w:cs="Cambria Math"/>
                            <w:sz w:val="24"/>
                            <w:szCs w:val="24"/>
                          </w:rPr>
                          <m:t>2</m:t>
                        </m:r>
                      </m:sup>
                    </m:sSup>
                  </m:num>
                  <m:den>
                    <m:r>
                      <w:rPr>
                        <w:rFonts w:ascii="Cambria Math" w:eastAsia="Cambria Math" w:hAnsi="Cambria Math" w:cs="Cambria Math"/>
                        <w:sz w:val="24"/>
                        <w:szCs w:val="24"/>
                      </w:rPr>
                      <m:t>100</m:t>
                    </m:r>
                  </m:den>
                </m:f>
              </m:oMath>
            </m:oMathPara>
          </w:p>
        </w:tc>
      </w:tr>
      <w:tr w:rsidR="00897399" w14:paraId="75D12C5C" w14:textId="77777777">
        <w:tc>
          <w:tcPr>
            <w:tcW w:w="4414" w:type="dxa"/>
            <w:tcBorders>
              <w:top w:val="single" w:sz="12" w:space="0" w:color="A6A6A6"/>
              <w:left w:val="nil"/>
              <w:bottom w:val="single" w:sz="12" w:space="0" w:color="A6A6A6"/>
              <w:right w:val="single" w:sz="12" w:space="0" w:color="A6A6A6"/>
            </w:tcBorders>
            <w:vAlign w:val="center"/>
          </w:tcPr>
          <w:p w14:paraId="392126F2" w14:textId="77777777" w:rsidR="00897399" w:rsidRDefault="00092AB5">
            <w:pPr>
              <w:jc w:val="center"/>
              <w:rPr>
                <w:sz w:val="24"/>
                <w:szCs w:val="24"/>
              </w:rPr>
            </w:pPr>
            <w:r>
              <w:rPr>
                <w:sz w:val="24"/>
                <w:szCs w:val="24"/>
              </w:rPr>
              <w:t>Acero Dulce y Latón</w:t>
            </w:r>
          </w:p>
        </w:tc>
        <w:tc>
          <w:tcPr>
            <w:tcW w:w="4414" w:type="dxa"/>
            <w:tcBorders>
              <w:top w:val="single" w:sz="12" w:space="0" w:color="A6A6A6"/>
              <w:left w:val="single" w:sz="12" w:space="0" w:color="A6A6A6"/>
              <w:bottom w:val="single" w:sz="12" w:space="0" w:color="A6A6A6"/>
              <w:right w:val="nil"/>
            </w:tcBorders>
            <w:vAlign w:val="center"/>
          </w:tcPr>
          <w:p w14:paraId="47DFF545" w14:textId="77777777" w:rsidR="00897399" w:rsidRDefault="00092AB5">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J</m:t>
                </m:r>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4+</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1,5</m:t>
                        </m:r>
                        <m:r>
                          <w:rPr>
                            <w:rFonts w:ascii="Cambria Math" w:eastAsia="Cambria Math" w:hAnsi="Cambria Math" w:cs="Cambria Math"/>
                            <w:sz w:val="24"/>
                            <w:szCs w:val="24"/>
                          </w:rPr>
                          <m:t>e</m:t>
                        </m:r>
                      </m:e>
                      <m:sup>
                        <m:r>
                          <w:rPr>
                            <w:rFonts w:ascii="Cambria Math" w:eastAsia="Cambria Math" w:hAnsi="Cambria Math" w:cs="Cambria Math"/>
                            <w:sz w:val="24"/>
                            <w:szCs w:val="24"/>
                          </w:rPr>
                          <m:t>2</m:t>
                        </m:r>
                      </m:sup>
                    </m:sSup>
                  </m:num>
                  <m:den>
                    <m:r>
                      <w:rPr>
                        <w:rFonts w:ascii="Cambria Math" w:eastAsia="Cambria Math" w:hAnsi="Cambria Math" w:cs="Cambria Math"/>
                        <w:sz w:val="24"/>
                        <w:szCs w:val="24"/>
                      </w:rPr>
                      <m:t>100</m:t>
                    </m:r>
                  </m:den>
                </m:f>
              </m:oMath>
            </m:oMathPara>
          </w:p>
        </w:tc>
      </w:tr>
      <w:tr w:rsidR="00897399" w14:paraId="20694634" w14:textId="77777777">
        <w:tc>
          <w:tcPr>
            <w:tcW w:w="4414" w:type="dxa"/>
            <w:tcBorders>
              <w:top w:val="single" w:sz="12" w:space="0" w:color="A6A6A6"/>
              <w:left w:val="nil"/>
              <w:bottom w:val="single" w:sz="12" w:space="0" w:color="A6A6A6"/>
              <w:right w:val="single" w:sz="12" w:space="0" w:color="A6A6A6"/>
            </w:tcBorders>
            <w:vAlign w:val="center"/>
          </w:tcPr>
          <w:p w14:paraId="749FAC85" w14:textId="77777777" w:rsidR="00897399" w:rsidRDefault="00092AB5">
            <w:pPr>
              <w:jc w:val="center"/>
              <w:rPr>
                <w:sz w:val="24"/>
                <w:szCs w:val="24"/>
              </w:rPr>
            </w:pPr>
            <w:r>
              <w:rPr>
                <w:sz w:val="24"/>
                <w:szCs w:val="24"/>
              </w:rPr>
              <w:t>Aluminio y Aleaciones</w:t>
            </w:r>
          </w:p>
        </w:tc>
        <w:tc>
          <w:tcPr>
            <w:tcW w:w="4414" w:type="dxa"/>
            <w:tcBorders>
              <w:top w:val="single" w:sz="12" w:space="0" w:color="A6A6A6"/>
              <w:left w:val="single" w:sz="12" w:space="0" w:color="A6A6A6"/>
              <w:bottom w:val="single" w:sz="12" w:space="0" w:color="A6A6A6"/>
              <w:right w:val="nil"/>
            </w:tcBorders>
            <w:vAlign w:val="center"/>
          </w:tcPr>
          <w:p w14:paraId="2CAA681F" w14:textId="77777777" w:rsidR="00897399" w:rsidRDefault="00092AB5">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J</m:t>
                </m:r>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3+</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0,5</m:t>
                        </m:r>
                        <m:r>
                          <w:rPr>
                            <w:rFonts w:ascii="Cambria Math" w:eastAsia="Cambria Math" w:hAnsi="Cambria Math" w:cs="Cambria Math"/>
                            <w:sz w:val="24"/>
                            <w:szCs w:val="24"/>
                          </w:rPr>
                          <m:t>e</m:t>
                        </m:r>
                      </m:e>
                      <m:sup>
                        <m:r>
                          <w:rPr>
                            <w:rFonts w:ascii="Cambria Math" w:eastAsia="Cambria Math" w:hAnsi="Cambria Math" w:cs="Cambria Math"/>
                            <w:sz w:val="24"/>
                            <w:szCs w:val="24"/>
                          </w:rPr>
                          <m:t>2</m:t>
                        </m:r>
                      </m:sup>
                    </m:sSup>
                  </m:num>
                  <m:den>
                    <m:r>
                      <w:rPr>
                        <w:rFonts w:ascii="Cambria Math" w:eastAsia="Cambria Math" w:hAnsi="Cambria Math" w:cs="Cambria Math"/>
                        <w:sz w:val="24"/>
                        <w:szCs w:val="24"/>
                      </w:rPr>
                      <m:t>100</m:t>
                    </m:r>
                  </m:den>
                </m:f>
              </m:oMath>
            </m:oMathPara>
          </w:p>
        </w:tc>
      </w:tr>
    </w:tbl>
    <w:p w14:paraId="01B703AC" w14:textId="77777777" w:rsidR="00897399" w:rsidRDefault="00092AB5">
      <w:pPr>
        <w:jc w:val="center"/>
        <w:rPr>
          <w:sz w:val="20"/>
          <w:szCs w:val="20"/>
        </w:rPr>
      </w:pPr>
      <w:r>
        <w:rPr>
          <w:sz w:val="20"/>
          <w:szCs w:val="20"/>
        </w:rPr>
        <w:t>Fuente: ISO E</w:t>
      </w:r>
    </w:p>
    <w:p w14:paraId="65149B99" w14:textId="77777777" w:rsidR="00897399" w:rsidRDefault="00897399">
      <w:pPr>
        <w:jc w:val="center"/>
        <w:rPr>
          <w:sz w:val="20"/>
          <w:szCs w:val="20"/>
        </w:rPr>
      </w:pPr>
    </w:p>
    <w:p w14:paraId="62A22CAD" w14:textId="77777777" w:rsidR="00897399" w:rsidRDefault="00092AB5">
      <w:pPr>
        <w:jc w:val="both"/>
        <w:rPr>
          <w:sz w:val="24"/>
          <w:szCs w:val="24"/>
        </w:rPr>
      </w:pPr>
      <w:r>
        <w:rPr>
          <w:noProof/>
        </w:rPr>
        <mc:AlternateContent>
          <mc:Choice Requires="wpg">
            <w:drawing>
              <wp:anchor distT="0" distB="0" distL="114300" distR="114300" simplePos="0" relativeHeight="251660288" behindDoc="0" locked="0" layoutInCell="1" hidden="0" allowOverlap="1" wp14:anchorId="005FAF29" wp14:editId="71CF6393">
                <wp:simplePos x="0" y="0"/>
                <wp:positionH relativeFrom="column">
                  <wp:posOffset>1</wp:posOffset>
                </wp:positionH>
                <wp:positionV relativeFrom="paragraph">
                  <wp:posOffset>0</wp:posOffset>
                </wp:positionV>
                <wp:extent cx="5678805" cy="809625"/>
                <wp:effectExtent l="0" t="0" r="0" b="0"/>
                <wp:wrapNone/>
                <wp:docPr id="72" name="Rectángulo 72"/>
                <wp:cNvGraphicFramePr/>
                <a:graphic xmlns:a="http://schemas.openxmlformats.org/drawingml/2006/main">
                  <a:graphicData uri="http://schemas.microsoft.com/office/word/2010/wordprocessingShape">
                    <wps:wsp>
                      <wps:cNvSpPr/>
                      <wps:spPr>
                        <a:xfrm>
                          <a:off x="2511360" y="3379950"/>
                          <a:ext cx="5669280" cy="800100"/>
                        </a:xfrm>
                        <a:prstGeom prst="rect">
                          <a:avLst/>
                        </a:prstGeom>
                        <a:solidFill>
                          <a:srgbClr val="88354D"/>
                        </a:solidFill>
                        <a:ln>
                          <a:noFill/>
                        </a:ln>
                      </wps:spPr>
                      <wps:txbx>
                        <w:txbxContent>
                          <w:p w14:paraId="1F2D09EA" w14:textId="77777777" w:rsidR="00897399" w:rsidRDefault="00092AB5">
                            <w:pPr>
                              <w:spacing w:line="258" w:lineRule="auto"/>
                              <w:jc w:val="center"/>
                              <w:textDirection w:val="btLr"/>
                            </w:pPr>
                            <w:r>
                              <w:rPr>
                                <w:b/>
                                <w:color w:val="FFFFFF"/>
                                <w:sz w:val="28"/>
                              </w:rPr>
                              <w:t>Resumiendo lo anterior se puede afirmar que mientras más duro es el material del fleje, menor es el juego de corte; por lo contrario, mientras más blando, mayor es el juego entre punzón y sufridera</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678805" cy="809625"/>
                <wp:effectExtent b="0" l="0" r="0" t="0"/>
                <wp:wrapNone/>
                <wp:docPr id="72" name="image9.png"/>
                <a:graphic>
                  <a:graphicData uri="http://schemas.openxmlformats.org/drawingml/2006/picture">
                    <pic:pic>
                      <pic:nvPicPr>
                        <pic:cNvPr id="0" name="image9.png"/>
                        <pic:cNvPicPr preferRelativeResize="0"/>
                      </pic:nvPicPr>
                      <pic:blipFill>
                        <a:blip r:embed="rId25"/>
                        <a:srcRect/>
                        <a:stretch>
                          <a:fillRect/>
                        </a:stretch>
                      </pic:blipFill>
                      <pic:spPr>
                        <a:xfrm>
                          <a:off x="0" y="0"/>
                          <a:ext cx="5678805" cy="809625"/>
                        </a:xfrm>
                        <a:prstGeom prst="rect"/>
                        <a:ln/>
                      </pic:spPr>
                    </pic:pic>
                  </a:graphicData>
                </a:graphic>
              </wp:anchor>
            </w:drawing>
          </mc:Fallback>
        </mc:AlternateContent>
      </w:r>
    </w:p>
    <w:p w14:paraId="0298CF81" w14:textId="77777777" w:rsidR="00897399" w:rsidRDefault="00897399">
      <w:pPr>
        <w:rPr>
          <w:b/>
          <w:sz w:val="24"/>
          <w:szCs w:val="24"/>
        </w:rPr>
      </w:pPr>
    </w:p>
    <w:p w14:paraId="3B5D357F" w14:textId="77777777" w:rsidR="00897399" w:rsidRDefault="00897399">
      <w:pPr>
        <w:rPr>
          <w:b/>
          <w:sz w:val="24"/>
          <w:szCs w:val="24"/>
        </w:rPr>
      </w:pPr>
    </w:p>
    <w:p w14:paraId="01DA145F" w14:textId="77777777" w:rsidR="00897399" w:rsidRDefault="00897399">
      <w:pPr>
        <w:rPr>
          <w:b/>
          <w:color w:val="88354D"/>
          <w:sz w:val="26"/>
          <w:szCs w:val="26"/>
        </w:rPr>
      </w:pPr>
    </w:p>
    <w:p w14:paraId="264C32B7" w14:textId="77777777" w:rsidR="00897399" w:rsidRDefault="00092AB5">
      <w:pPr>
        <w:rPr>
          <w:b/>
          <w:color w:val="88354D"/>
          <w:sz w:val="26"/>
          <w:szCs w:val="26"/>
        </w:rPr>
      </w:pPr>
      <w:r>
        <w:rPr>
          <w:b/>
          <w:color w:val="88354D"/>
          <w:sz w:val="26"/>
          <w:szCs w:val="26"/>
        </w:rPr>
        <w:t>Altura de la placa sufridera</w:t>
      </w:r>
    </w:p>
    <w:p w14:paraId="544264C8" w14:textId="77777777" w:rsidR="00897399" w:rsidRDefault="00092AB5">
      <w:pPr>
        <w:rPr>
          <w:sz w:val="24"/>
          <w:szCs w:val="24"/>
        </w:rPr>
      </w:pPr>
      <w:r>
        <w:rPr>
          <w:sz w:val="24"/>
          <w:szCs w:val="24"/>
        </w:rPr>
        <w:t xml:space="preserve">La altura o espesor de la placa sufridera </w:t>
      </w:r>
      <w:r>
        <w:rPr>
          <w:b/>
          <w:color w:val="88354D"/>
          <w:sz w:val="24"/>
          <w:szCs w:val="24"/>
        </w:rPr>
        <w:t>(H),</w:t>
      </w:r>
      <w:r>
        <w:rPr>
          <w:color w:val="88354D"/>
          <w:sz w:val="24"/>
          <w:szCs w:val="24"/>
        </w:rPr>
        <w:t xml:space="preserve"> </w:t>
      </w:r>
      <w:r>
        <w:rPr>
          <w:sz w:val="24"/>
          <w:szCs w:val="24"/>
        </w:rPr>
        <w:t>se determina por cálculos derivados de la resistencia de materiales y/o métodos empíricos.</w:t>
      </w:r>
    </w:p>
    <w:p w14:paraId="12213662" w14:textId="77777777" w:rsidR="00897399" w:rsidRDefault="00092AB5">
      <w:pPr>
        <w:rPr>
          <w:sz w:val="24"/>
          <w:szCs w:val="24"/>
        </w:rPr>
      </w:pPr>
      <w:r>
        <w:rPr>
          <w:noProof/>
        </w:rPr>
        <w:drawing>
          <wp:anchor distT="0" distB="0" distL="114300" distR="114300" simplePos="0" relativeHeight="251661312" behindDoc="0" locked="0" layoutInCell="1" hidden="0" allowOverlap="1" wp14:anchorId="3C2BFAA3" wp14:editId="7E3B0738">
            <wp:simplePos x="0" y="0"/>
            <wp:positionH relativeFrom="column">
              <wp:posOffset>946785</wp:posOffset>
            </wp:positionH>
            <wp:positionV relativeFrom="paragraph">
              <wp:posOffset>6985</wp:posOffset>
            </wp:positionV>
            <wp:extent cx="3284220" cy="2287905"/>
            <wp:effectExtent l="0" t="0" r="0" b="0"/>
            <wp:wrapSquare wrapText="bothSides" distT="0" distB="0" distL="114300" distR="114300"/>
            <wp:docPr id="7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6"/>
                    <a:srcRect/>
                    <a:stretch>
                      <a:fillRect/>
                    </a:stretch>
                  </pic:blipFill>
                  <pic:spPr>
                    <a:xfrm>
                      <a:off x="0" y="0"/>
                      <a:ext cx="3284220" cy="2287905"/>
                    </a:xfrm>
                    <a:prstGeom prst="rect">
                      <a:avLst/>
                    </a:prstGeom>
                    <a:ln/>
                  </pic:spPr>
                </pic:pic>
              </a:graphicData>
            </a:graphic>
          </wp:anchor>
        </w:drawing>
      </w:r>
    </w:p>
    <w:p w14:paraId="1F300C65" w14:textId="77777777" w:rsidR="00897399" w:rsidRDefault="00897399">
      <w:pPr>
        <w:rPr>
          <w:b/>
          <w:sz w:val="24"/>
          <w:szCs w:val="24"/>
          <w:u w:val="single"/>
        </w:rPr>
      </w:pPr>
    </w:p>
    <w:p w14:paraId="11583A6A" w14:textId="77777777" w:rsidR="00897399" w:rsidRDefault="00897399">
      <w:pPr>
        <w:rPr>
          <w:b/>
          <w:sz w:val="24"/>
          <w:szCs w:val="24"/>
          <w:u w:val="single"/>
        </w:rPr>
      </w:pPr>
    </w:p>
    <w:p w14:paraId="00C59F12" w14:textId="77777777" w:rsidR="00897399" w:rsidRDefault="00897399">
      <w:pPr>
        <w:rPr>
          <w:b/>
          <w:sz w:val="24"/>
          <w:szCs w:val="24"/>
          <w:u w:val="single"/>
        </w:rPr>
      </w:pPr>
    </w:p>
    <w:p w14:paraId="38742F9C" w14:textId="77777777" w:rsidR="00897399" w:rsidRDefault="00897399">
      <w:pPr>
        <w:rPr>
          <w:b/>
          <w:sz w:val="24"/>
          <w:szCs w:val="24"/>
          <w:u w:val="single"/>
        </w:rPr>
      </w:pPr>
    </w:p>
    <w:p w14:paraId="5C5344BE" w14:textId="77777777" w:rsidR="00897399" w:rsidRDefault="00897399">
      <w:pPr>
        <w:rPr>
          <w:b/>
          <w:sz w:val="24"/>
          <w:szCs w:val="24"/>
          <w:u w:val="single"/>
        </w:rPr>
      </w:pPr>
    </w:p>
    <w:p w14:paraId="018126DC" w14:textId="77777777" w:rsidR="00897399" w:rsidRDefault="00897399">
      <w:pPr>
        <w:rPr>
          <w:b/>
          <w:sz w:val="24"/>
          <w:szCs w:val="24"/>
          <w:u w:val="single"/>
        </w:rPr>
      </w:pPr>
    </w:p>
    <w:p w14:paraId="52BC86BC" w14:textId="77777777" w:rsidR="00897399" w:rsidRDefault="00897399">
      <w:pPr>
        <w:rPr>
          <w:b/>
          <w:sz w:val="24"/>
          <w:szCs w:val="24"/>
          <w:u w:val="single"/>
        </w:rPr>
      </w:pPr>
    </w:p>
    <w:p w14:paraId="2589B8B6" w14:textId="77777777" w:rsidR="00897399" w:rsidRDefault="00092AB5">
      <w:pPr>
        <w:jc w:val="center"/>
        <w:rPr>
          <w:sz w:val="20"/>
          <w:szCs w:val="20"/>
        </w:rPr>
      </w:pPr>
      <w:r>
        <w:rPr>
          <w:sz w:val="20"/>
          <w:szCs w:val="20"/>
        </w:rPr>
        <w:t>Fuente: Elaboración propia en Software Solid Works</w:t>
      </w:r>
    </w:p>
    <w:p w14:paraId="2F7FD7F7" w14:textId="77777777" w:rsidR="00897399" w:rsidRDefault="00092AB5">
      <w:pPr>
        <w:rPr>
          <w:sz w:val="24"/>
          <w:szCs w:val="24"/>
        </w:rPr>
      </w:pPr>
      <w:r>
        <w:rPr>
          <w:sz w:val="24"/>
          <w:szCs w:val="24"/>
        </w:rPr>
        <w:t>Para calcular H, tenemos la siguiente fórmula:</w:t>
      </w:r>
    </w:p>
    <w:p w14:paraId="568CDAE6" w14:textId="77777777" w:rsidR="00897399" w:rsidRDefault="00897399">
      <w:pPr>
        <w:rPr>
          <w:sz w:val="24"/>
          <w:szCs w:val="24"/>
        </w:rPr>
      </w:pPr>
    </w:p>
    <w:p w14:paraId="74B67DEC" w14:textId="77777777" w:rsidR="00897399" w:rsidRDefault="00092AB5">
      <w:pPr>
        <w:jc w:val="center"/>
        <w:rPr>
          <w:rFonts w:ascii="Cambria Math" w:eastAsia="Cambria Math" w:hAnsi="Cambria Math" w:cs="Cambria Math"/>
          <w:color w:val="88354D"/>
          <w:sz w:val="28"/>
          <w:szCs w:val="28"/>
        </w:rPr>
      </w:pPr>
      <m:oMathPara>
        <m:oMath>
          <m:r>
            <w:rPr>
              <w:rFonts w:ascii="Cambria Math" w:eastAsia="Cambria Math" w:hAnsi="Cambria Math" w:cs="Cambria Math"/>
              <w:color w:val="88354D"/>
              <w:sz w:val="28"/>
              <w:szCs w:val="28"/>
            </w:rPr>
            <w:lastRenderedPageBreak/>
            <m:t>H</m:t>
          </m:r>
          <m:r>
            <w:rPr>
              <w:rFonts w:ascii="Cambria Math" w:eastAsia="Cambria Math" w:hAnsi="Cambria Math" w:cs="Cambria Math"/>
              <w:color w:val="88354D"/>
              <w:sz w:val="28"/>
              <w:szCs w:val="28"/>
            </w:rPr>
            <m:t>=</m:t>
          </m:r>
          <m:rad>
            <m:radPr>
              <m:ctrlPr>
                <w:rPr>
                  <w:rFonts w:ascii="Cambria Math" w:eastAsia="Cambria Math" w:hAnsi="Cambria Math" w:cs="Cambria Math"/>
                  <w:color w:val="88354D"/>
                  <w:sz w:val="28"/>
                  <w:szCs w:val="28"/>
                </w:rPr>
              </m:ctrlPr>
            </m:radPr>
            <m:deg>
              <m:r>
                <w:rPr>
                  <w:rFonts w:ascii="Cambria Math" w:eastAsia="Cambria Math" w:hAnsi="Cambria Math" w:cs="Cambria Math"/>
                  <w:color w:val="88354D"/>
                  <w:sz w:val="28"/>
                  <w:szCs w:val="28"/>
                </w:rPr>
                <m:t>2</m:t>
              </m:r>
            </m:deg>
            <m:e>
              <m:f>
                <m:fPr>
                  <m:ctrlPr>
                    <w:rPr>
                      <w:rFonts w:ascii="Cambria Math" w:eastAsia="Cambria Math" w:hAnsi="Cambria Math" w:cs="Cambria Math"/>
                      <w:color w:val="88354D"/>
                      <w:sz w:val="28"/>
                      <w:szCs w:val="28"/>
                    </w:rPr>
                  </m:ctrlPr>
                </m:fPr>
                <m:num>
                  <m:r>
                    <w:rPr>
                      <w:rFonts w:ascii="Cambria Math" w:eastAsia="Cambria Math" w:hAnsi="Cambria Math" w:cs="Cambria Math"/>
                      <w:color w:val="88354D"/>
                      <w:sz w:val="28"/>
                      <w:szCs w:val="28"/>
                    </w:rPr>
                    <m:t>1,5*</m:t>
                  </m:r>
                  <m:r>
                    <w:rPr>
                      <w:rFonts w:ascii="Cambria Math" w:eastAsia="Cambria Math" w:hAnsi="Cambria Math" w:cs="Cambria Math"/>
                      <w:color w:val="88354D"/>
                      <w:sz w:val="28"/>
                      <w:szCs w:val="28"/>
                    </w:rPr>
                    <m:t>F</m:t>
                  </m:r>
                  <m:r>
                    <w:rPr>
                      <w:rFonts w:ascii="Cambria Math" w:eastAsia="Cambria Math" w:hAnsi="Cambria Math" w:cs="Cambria Math"/>
                      <w:color w:val="88354D"/>
                      <w:sz w:val="28"/>
                      <w:szCs w:val="28"/>
                    </w:rPr>
                    <m:t>c</m:t>
                  </m:r>
                  <m:r>
                    <w:rPr>
                      <w:rFonts w:ascii="Cambria Math" w:eastAsia="Cambria Math" w:hAnsi="Cambria Math" w:cs="Cambria Math"/>
                      <w:color w:val="88354D"/>
                      <w:sz w:val="28"/>
                      <w:szCs w:val="28"/>
                    </w:rPr>
                    <m:t>*</m:t>
                  </m:r>
                  <m:r>
                    <w:rPr>
                      <w:rFonts w:ascii="Cambria Math" w:eastAsia="Cambria Math" w:hAnsi="Cambria Math" w:cs="Cambria Math"/>
                      <w:color w:val="88354D"/>
                      <w:sz w:val="28"/>
                      <w:szCs w:val="28"/>
                    </w:rPr>
                    <m:t>L</m:t>
                  </m:r>
                </m:num>
                <m:den>
                  <m:r>
                    <w:rPr>
                      <w:rFonts w:ascii="Cambria Math" w:eastAsia="Cambria Math" w:hAnsi="Cambria Math" w:cs="Cambria Math"/>
                      <w:color w:val="88354D"/>
                      <w:sz w:val="28"/>
                      <w:szCs w:val="28"/>
                    </w:rPr>
                    <m:t>σf</m:t>
                  </m:r>
                  <m:r>
                    <w:rPr>
                      <w:rFonts w:ascii="Cambria Math" w:eastAsia="Cambria Math" w:hAnsi="Cambria Math" w:cs="Cambria Math"/>
                      <w:color w:val="88354D"/>
                      <w:sz w:val="28"/>
                      <w:szCs w:val="28"/>
                    </w:rPr>
                    <m:t>(</m:t>
                  </m:r>
                  <m:r>
                    <w:rPr>
                      <w:rFonts w:ascii="Cambria Math" w:eastAsia="Cambria Math" w:hAnsi="Cambria Math" w:cs="Cambria Math"/>
                      <w:color w:val="88354D"/>
                      <w:sz w:val="28"/>
                      <w:szCs w:val="28"/>
                    </w:rPr>
                    <m:t>B</m:t>
                  </m:r>
                  <m:r>
                    <w:rPr>
                      <w:rFonts w:ascii="Cambria Math" w:eastAsia="Cambria Math" w:hAnsi="Cambria Math" w:cs="Cambria Math"/>
                      <w:color w:val="88354D"/>
                      <w:sz w:val="28"/>
                      <w:szCs w:val="28"/>
                    </w:rPr>
                    <m:t>-</m:t>
                  </m:r>
                  <m:r>
                    <w:rPr>
                      <w:rFonts w:ascii="Cambria Math" w:eastAsia="Cambria Math" w:hAnsi="Cambria Math" w:cs="Cambria Math"/>
                      <w:color w:val="88354D"/>
                      <w:sz w:val="28"/>
                      <w:szCs w:val="28"/>
                    </w:rPr>
                    <m:t>D</m:t>
                  </m:r>
                  <m:r>
                    <w:rPr>
                      <w:rFonts w:ascii="Cambria Math" w:eastAsia="Cambria Math" w:hAnsi="Cambria Math" w:cs="Cambria Math"/>
                      <w:color w:val="88354D"/>
                      <w:sz w:val="28"/>
                      <w:szCs w:val="28"/>
                    </w:rPr>
                    <m:t>)</m:t>
                  </m:r>
                </m:den>
              </m:f>
            </m:e>
          </m:rad>
        </m:oMath>
      </m:oMathPara>
    </w:p>
    <w:p w14:paraId="1809B4CF" w14:textId="77777777" w:rsidR="00897399" w:rsidRDefault="00092AB5">
      <w:pPr>
        <w:rPr>
          <w:b/>
          <w:color w:val="808080"/>
          <w:sz w:val="26"/>
          <w:szCs w:val="26"/>
        </w:rPr>
      </w:pPr>
      <w:r>
        <w:rPr>
          <w:b/>
          <w:color w:val="808080"/>
          <w:sz w:val="26"/>
          <w:szCs w:val="26"/>
        </w:rPr>
        <w:t>Donde:</w:t>
      </w:r>
    </w:p>
    <w:p w14:paraId="476A163B" w14:textId="77777777" w:rsidR="00897399" w:rsidRDefault="00092AB5">
      <w:pPr>
        <w:rPr>
          <w:sz w:val="24"/>
          <w:szCs w:val="24"/>
        </w:rPr>
      </w:pPr>
      <w:r>
        <w:rPr>
          <w:b/>
          <w:color w:val="88354D"/>
          <w:sz w:val="24"/>
          <w:szCs w:val="24"/>
        </w:rPr>
        <w:t>H:</w:t>
      </w:r>
      <w:r>
        <w:rPr>
          <w:color w:val="88354D"/>
          <w:sz w:val="24"/>
          <w:szCs w:val="24"/>
        </w:rPr>
        <w:t xml:space="preserve"> </w:t>
      </w:r>
      <w:r>
        <w:rPr>
          <w:sz w:val="24"/>
          <w:szCs w:val="24"/>
        </w:rPr>
        <w:t>Altura de la placa sufridera</w:t>
      </w:r>
    </w:p>
    <w:p w14:paraId="4BE3B5A4" w14:textId="77777777" w:rsidR="00897399" w:rsidRDefault="00092AB5">
      <w:pPr>
        <w:rPr>
          <w:sz w:val="24"/>
          <w:szCs w:val="24"/>
        </w:rPr>
      </w:pPr>
      <w:r>
        <w:rPr>
          <w:b/>
          <w:color w:val="88354D"/>
          <w:sz w:val="24"/>
          <w:szCs w:val="24"/>
        </w:rPr>
        <w:t>L:</w:t>
      </w:r>
      <w:r>
        <w:rPr>
          <w:color w:val="88354D"/>
          <w:sz w:val="24"/>
          <w:szCs w:val="24"/>
        </w:rPr>
        <w:t xml:space="preserve"> </w:t>
      </w:r>
      <w:r>
        <w:rPr>
          <w:sz w:val="24"/>
          <w:szCs w:val="24"/>
        </w:rPr>
        <w:t>Largo de la placa</w:t>
      </w:r>
    </w:p>
    <w:p w14:paraId="79BC371B" w14:textId="77777777" w:rsidR="00897399" w:rsidRDefault="00092AB5">
      <w:pPr>
        <w:rPr>
          <w:sz w:val="24"/>
          <w:szCs w:val="24"/>
        </w:rPr>
      </w:pPr>
      <w:r>
        <w:rPr>
          <w:b/>
          <w:color w:val="88354D"/>
          <w:sz w:val="24"/>
          <w:szCs w:val="24"/>
        </w:rPr>
        <w:t>B:</w:t>
      </w:r>
      <w:r>
        <w:rPr>
          <w:color w:val="88354D"/>
          <w:sz w:val="24"/>
          <w:szCs w:val="24"/>
        </w:rPr>
        <w:t xml:space="preserve"> </w:t>
      </w:r>
      <w:r>
        <w:rPr>
          <w:sz w:val="24"/>
          <w:szCs w:val="24"/>
        </w:rPr>
        <w:t>Ancho de la placa</w:t>
      </w:r>
    </w:p>
    <w:p w14:paraId="449B018B" w14:textId="77777777" w:rsidR="00897399" w:rsidRDefault="00092AB5">
      <w:pPr>
        <w:rPr>
          <w:sz w:val="24"/>
          <w:szCs w:val="24"/>
        </w:rPr>
      </w:pPr>
      <w:r>
        <w:rPr>
          <w:b/>
          <w:color w:val="88354D"/>
          <w:sz w:val="24"/>
          <w:szCs w:val="24"/>
        </w:rPr>
        <w:t>D:</w:t>
      </w:r>
      <w:r>
        <w:rPr>
          <w:color w:val="88354D"/>
          <w:sz w:val="24"/>
          <w:szCs w:val="24"/>
        </w:rPr>
        <w:t xml:space="preserve"> </w:t>
      </w:r>
      <w:r>
        <w:rPr>
          <w:sz w:val="24"/>
          <w:szCs w:val="24"/>
        </w:rPr>
        <w:t>Ancho máximo de la cavidad</w:t>
      </w:r>
    </w:p>
    <w:p w14:paraId="0996F95B" w14:textId="77777777" w:rsidR="00897399" w:rsidRDefault="00092AB5">
      <w:pPr>
        <w:rPr>
          <w:sz w:val="24"/>
          <w:szCs w:val="24"/>
        </w:rPr>
      </w:pPr>
      <w:r>
        <w:rPr>
          <w:b/>
          <w:color w:val="88354D"/>
          <w:sz w:val="24"/>
          <w:szCs w:val="24"/>
        </w:rPr>
        <w:t>Fc:</w:t>
      </w:r>
      <w:r>
        <w:rPr>
          <w:color w:val="88354D"/>
          <w:sz w:val="24"/>
          <w:szCs w:val="24"/>
        </w:rPr>
        <w:t xml:space="preserve"> </w:t>
      </w:r>
      <w:r>
        <w:rPr>
          <w:sz w:val="24"/>
          <w:szCs w:val="24"/>
        </w:rPr>
        <w:t xml:space="preserve">Fuerza de corte </w:t>
      </w:r>
    </w:p>
    <w:p w14:paraId="7FE8D2F3" w14:textId="77777777" w:rsidR="00897399" w:rsidRDefault="00092AB5">
      <w:pPr>
        <w:rPr>
          <w:sz w:val="24"/>
          <w:szCs w:val="24"/>
        </w:rPr>
      </w:pPr>
      <w:r>
        <w:rPr>
          <w:b/>
          <w:color w:val="88354D"/>
          <w:sz w:val="24"/>
          <w:szCs w:val="24"/>
        </w:rPr>
        <w:t>σ</w:t>
      </w:r>
      <w:r>
        <w:rPr>
          <w:b/>
          <w:color w:val="88354D"/>
          <w:sz w:val="24"/>
          <w:szCs w:val="24"/>
          <w:vertAlign w:val="subscript"/>
        </w:rPr>
        <w:t>f</w:t>
      </w:r>
      <w:r>
        <w:rPr>
          <w:b/>
          <w:color w:val="88354D"/>
          <w:sz w:val="24"/>
          <w:szCs w:val="24"/>
        </w:rPr>
        <w:t>:</w:t>
      </w:r>
      <w:r>
        <w:rPr>
          <w:color w:val="88354D"/>
          <w:sz w:val="24"/>
          <w:szCs w:val="24"/>
        </w:rPr>
        <w:t xml:space="preserve"> </w:t>
      </w:r>
      <w:r>
        <w:rPr>
          <w:sz w:val="24"/>
          <w:szCs w:val="24"/>
        </w:rPr>
        <w:t>Esfuerzo de corte</w:t>
      </w:r>
    </w:p>
    <w:p w14:paraId="21F1ABA4" w14:textId="77777777" w:rsidR="00897399" w:rsidRDefault="00897399">
      <w:pPr>
        <w:rPr>
          <w:b/>
          <w:sz w:val="24"/>
          <w:szCs w:val="24"/>
        </w:rPr>
      </w:pPr>
    </w:p>
    <w:p w14:paraId="4F5273B1" w14:textId="77777777" w:rsidR="00897399" w:rsidRDefault="00897399">
      <w:pPr>
        <w:rPr>
          <w:b/>
          <w:sz w:val="24"/>
          <w:szCs w:val="24"/>
        </w:rPr>
      </w:pPr>
    </w:p>
    <w:p w14:paraId="292D2139" w14:textId="77777777" w:rsidR="00897399" w:rsidRDefault="00092AB5">
      <w:pPr>
        <w:rPr>
          <w:sz w:val="24"/>
          <w:szCs w:val="24"/>
        </w:rPr>
      </w:pPr>
      <w:r>
        <w:rPr>
          <w:b/>
          <w:color w:val="88354D"/>
          <w:sz w:val="26"/>
          <w:szCs w:val="26"/>
        </w:rPr>
        <w:t>Ejemplo:</w:t>
      </w:r>
      <w:r>
        <w:rPr>
          <w:b/>
          <w:color w:val="88354D"/>
          <w:sz w:val="24"/>
          <w:szCs w:val="24"/>
        </w:rPr>
        <w:t xml:space="preserve"> </w:t>
      </w:r>
      <w:r>
        <w:rPr>
          <w:sz w:val="24"/>
          <w:szCs w:val="24"/>
        </w:rPr>
        <w:t>Se tiene una placa de sufridera de 200x200 mm, que será solicitada por una fuerza de corte, fc=7500 kp y el esfuerzo de corte, σ</w:t>
      </w:r>
      <w:r>
        <w:rPr>
          <w:sz w:val="24"/>
          <w:szCs w:val="24"/>
          <w:vertAlign w:val="subscript"/>
        </w:rPr>
        <w:t>f</w:t>
      </w:r>
      <w:r>
        <w:rPr>
          <w:sz w:val="24"/>
          <w:szCs w:val="24"/>
        </w:rPr>
        <w:t>=20 kp/mm</w:t>
      </w:r>
      <w:r>
        <w:rPr>
          <w:sz w:val="24"/>
          <w:szCs w:val="24"/>
          <w:vertAlign w:val="superscript"/>
        </w:rPr>
        <w:t>2</w:t>
      </w:r>
      <w:r>
        <w:rPr>
          <w:sz w:val="24"/>
          <w:szCs w:val="24"/>
        </w:rPr>
        <w:t xml:space="preserve"> –El vaciado(cavidad) de la sufridera en su parte más ancha tendrá 20 mm. Determine la altura (H) de la placa.</w:t>
      </w:r>
    </w:p>
    <w:p w14:paraId="43604BF8" w14:textId="77777777" w:rsidR="00897399" w:rsidRDefault="00092AB5">
      <w:pPr>
        <w:rPr>
          <w:sz w:val="24"/>
          <w:szCs w:val="24"/>
        </w:rPr>
      </w:pPr>
      <w:r>
        <w:rPr>
          <w:sz w:val="24"/>
          <w:szCs w:val="24"/>
        </w:rPr>
        <w:t xml:space="preserve">De la </w:t>
      </w:r>
      <w:r>
        <w:rPr>
          <w:sz w:val="24"/>
          <w:szCs w:val="24"/>
        </w:rPr>
        <w:t>fórmula:</w:t>
      </w:r>
    </w:p>
    <w:p w14:paraId="604F2EC7" w14:textId="77777777" w:rsidR="00897399" w:rsidRDefault="00092AB5">
      <w:pPr>
        <w:jc w:val="center"/>
        <w:rPr>
          <w:rFonts w:ascii="Cambria Math" w:eastAsia="Cambria Math" w:hAnsi="Cambria Math" w:cs="Cambria Math"/>
          <w:color w:val="88354D"/>
          <w:sz w:val="28"/>
          <w:szCs w:val="28"/>
        </w:rPr>
      </w:pPr>
      <m:oMathPara>
        <m:oMath>
          <m:r>
            <w:rPr>
              <w:rFonts w:ascii="Cambria Math" w:eastAsia="Cambria Math" w:hAnsi="Cambria Math" w:cs="Cambria Math"/>
              <w:color w:val="88354D"/>
              <w:sz w:val="28"/>
              <w:szCs w:val="28"/>
            </w:rPr>
            <m:t>H</m:t>
          </m:r>
          <m:r>
            <w:rPr>
              <w:rFonts w:ascii="Cambria Math" w:eastAsia="Cambria Math" w:hAnsi="Cambria Math" w:cs="Cambria Math"/>
              <w:color w:val="88354D"/>
              <w:sz w:val="28"/>
              <w:szCs w:val="28"/>
            </w:rPr>
            <m:t>=</m:t>
          </m:r>
          <m:rad>
            <m:radPr>
              <m:ctrlPr>
                <w:rPr>
                  <w:rFonts w:ascii="Cambria Math" w:eastAsia="Cambria Math" w:hAnsi="Cambria Math" w:cs="Cambria Math"/>
                  <w:color w:val="88354D"/>
                  <w:sz w:val="28"/>
                  <w:szCs w:val="28"/>
                </w:rPr>
              </m:ctrlPr>
            </m:radPr>
            <m:deg>
              <m:r>
                <w:rPr>
                  <w:rFonts w:ascii="Cambria Math" w:eastAsia="Cambria Math" w:hAnsi="Cambria Math" w:cs="Cambria Math"/>
                  <w:color w:val="88354D"/>
                  <w:sz w:val="28"/>
                  <w:szCs w:val="28"/>
                </w:rPr>
                <m:t>2</m:t>
              </m:r>
            </m:deg>
            <m:e>
              <m:f>
                <m:fPr>
                  <m:ctrlPr>
                    <w:rPr>
                      <w:rFonts w:ascii="Cambria Math" w:eastAsia="Cambria Math" w:hAnsi="Cambria Math" w:cs="Cambria Math"/>
                      <w:color w:val="88354D"/>
                      <w:sz w:val="28"/>
                      <w:szCs w:val="28"/>
                    </w:rPr>
                  </m:ctrlPr>
                </m:fPr>
                <m:num>
                  <m:r>
                    <w:rPr>
                      <w:rFonts w:ascii="Cambria Math" w:eastAsia="Cambria Math" w:hAnsi="Cambria Math" w:cs="Cambria Math"/>
                      <w:color w:val="88354D"/>
                      <w:sz w:val="28"/>
                      <w:szCs w:val="28"/>
                    </w:rPr>
                    <m:t>1,5*</m:t>
                  </m:r>
                  <m:r>
                    <w:rPr>
                      <w:rFonts w:ascii="Cambria Math" w:eastAsia="Cambria Math" w:hAnsi="Cambria Math" w:cs="Cambria Math"/>
                      <w:color w:val="88354D"/>
                      <w:sz w:val="28"/>
                      <w:szCs w:val="28"/>
                    </w:rPr>
                    <m:t>Fc</m:t>
                  </m:r>
                  <m:r>
                    <w:rPr>
                      <w:rFonts w:ascii="Cambria Math" w:eastAsia="Cambria Math" w:hAnsi="Cambria Math" w:cs="Cambria Math"/>
                      <w:color w:val="88354D"/>
                      <w:sz w:val="28"/>
                      <w:szCs w:val="28"/>
                    </w:rPr>
                    <m:t>*</m:t>
                  </m:r>
                  <m:r>
                    <w:rPr>
                      <w:rFonts w:ascii="Cambria Math" w:eastAsia="Cambria Math" w:hAnsi="Cambria Math" w:cs="Cambria Math"/>
                      <w:color w:val="88354D"/>
                      <w:sz w:val="28"/>
                      <w:szCs w:val="28"/>
                    </w:rPr>
                    <m:t>L</m:t>
                  </m:r>
                </m:num>
                <m:den>
                  <m:r>
                    <w:rPr>
                      <w:rFonts w:ascii="Cambria Math" w:eastAsia="Cambria Math" w:hAnsi="Cambria Math" w:cs="Cambria Math"/>
                      <w:color w:val="88354D"/>
                      <w:sz w:val="28"/>
                      <w:szCs w:val="28"/>
                    </w:rPr>
                    <m:t>σf</m:t>
                  </m:r>
                  <m:r>
                    <w:rPr>
                      <w:rFonts w:ascii="Cambria Math" w:eastAsia="Cambria Math" w:hAnsi="Cambria Math" w:cs="Cambria Math"/>
                      <w:color w:val="88354D"/>
                      <w:sz w:val="28"/>
                      <w:szCs w:val="28"/>
                    </w:rPr>
                    <m:t>(</m:t>
                  </m:r>
                  <m:r>
                    <w:rPr>
                      <w:rFonts w:ascii="Cambria Math" w:eastAsia="Cambria Math" w:hAnsi="Cambria Math" w:cs="Cambria Math"/>
                      <w:color w:val="88354D"/>
                      <w:sz w:val="28"/>
                      <w:szCs w:val="28"/>
                    </w:rPr>
                    <m:t>B</m:t>
                  </m:r>
                  <m:r>
                    <w:rPr>
                      <w:rFonts w:ascii="Cambria Math" w:eastAsia="Cambria Math" w:hAnsi="Cambria Math" w:cs="Cambria Math"/>
                      <w:color w:val="88354D"/>
                      <w:sz w:val="28"/>
                      <w:szCs w:val="28"/>
                    </w:rPr>
                    <m:t>-</m:t>
                  </m:r>
                  <m:r>
                    <w:rPr>
                      <w:rFonts w:ascii="Cambria Math" w:eastAsia="Cambria Math" w:hAnsi="Cambria Math" w:cs="Cambria Math"/>
                      <w:color w:val="88354D"/>
                      <w:sz w:val="28"/>
                      <w:szCs w:val="28"/>
                    </w:rPr>
                    <m:t>D</m:t>
                  </m:r>
                  <m:r>
                    <w:rPr>
                      <w:rFonts w:ascii="Cambria Math" w:eastAsia="Cambria Math" w:hAnsi="Cambria Math" w:cs="Cambria Math"/>
                      <w:color w:val="88354D"/>
                      <w:sz w:val="28"/>
                      <w:szCs w:val="28"/>
                    </w:rPr>
                    <m:t>)</m:t>
                  </m:r>
                </m:den>
              </m:f>
            </m:e>
          </m:rad>
        </m:oMath>
      </m:oMathPara>
    </w:p>
    <w:p w14:paraId="58C25F49" w14:textId="77777777" w:rsidR="00897399" w:rsidRDefault="00897399">
      <w:pPr>
        <w:rPr>
          <w:sz w:val="24"/>
          <w:szCs w:val="24"/>
        </w:rPr>
      </w:pPr>
    </w:p>
    <w:p w14:paraId="33CE48F0" w14:textId="77777777" w:rsidR="00897399" w:rsidRDefault="00092AB5">
      <w:pPr>
        <w:rPr>
          <w:sz w:val="24"/>
          <w:szCs w:val="24"/>
        </w:rPr>
      </w:pPr>
      <w:r>
        <w:rPr>
          <w:sz w:val="24"/>
          <w:szCs w:val="24"/>
        </w:rPr>
        <w:t>Reemplazando los valores, se obtiene:</w:t>
      </w:r>
    </w:p>
    <w:p w14:paraId="0BD0FBBA" w14:textId="77777777" w:rsidR="00897399" w:rsidRDefault="00092AB5">
      <w:pPr>
        <w:jc w:val="center"/>
        <w:rPr>
          <w:rFonts w:ascii="Cambria Math" w:eastAsia="Cambria Math" w:hAnsi="Cambria Math" w:cs="Cambria Math"/>
          <w:color w:val="88354D"/>
          <w:sz w:val="28"/>
          <w:szCs w:val="28"/>
        </w:rPr>
      </w:pPr>
      <m:oMathPara>
        <m:oMath>
          <m:r>
            <w:rPr>
              <w:rFonts w:ascii="Cambria Math" w:eastAsia="Cambria Math" w:hAnsi="Cambria Math" w:cs="Cambria Math"/>
              <w:color w:val="88354D"/>
              <w:sz w:val="28"/>
              <w:szCs w:val="28"/>
            </w:rPr>
            <m:t>H</m:t>
          </m:r>
          <m:r>
            <w:rPr>
              <w:rFonts w:ascii="Cambria Math" w:eastAsia="Cambria Math" w:hAnsi="Cambria Math" w:cs="Cambria Math"/>
              <w:color w:val="88354D"/>
              <w:sz w:val="28"/>
              <w:szCs w:val="28"/>
            </w:rPr>
            <m:t>=</m:t>
          </m:r>
          <m:rad>
            <m:radPr>
              <m:ctrlPr>
                <w:rPr>
                  <w:rFonts w:ascii="Cambria Math" w:eastAsia="Cambria Math" w:hAnsi="Cambria Math" w:cs="Cambria Math"/>
                  <w:color w:val="88354D"/>
                  <w:sz w:val="28"/>
                  <w:szCs w:val="28"/>
                </w:rPr>
              </m:ctrlPr>
            </m:radPr>
            <m:deg>
              <m:r>
                <w:rPr>
                  <w:rFonts w:ascii="Cambria Math" w:eastAsia="Cambria Math" w:hAnsi="Cambria Math" w:cs="Cambria Math"/>
                  <w:color w:val="88354D"/>
                  <w:sz w:val="28"/>
                  <w:szCs w:val="28"/>
                </w:rPr>
                <m:t>2</m:t>
              </m:r>
            </m:deg>
            <m:e>
              <m:f>
                <m:fPr>
                  <m:ctrlPr>
                    <w:rPr>
                      <w:rFonts w:ascii="Cambria Math" w:eastAsia="Cambria Math" w:hAnsi="Cambria Math" w:cs="Cambria Math"/>
                      <w:color w:val="88354D"/>
                      <w:sz w:val="28"/>
                      <w:szCs w:val="28"/>
                    </w:rPr>
                  </m:ctrlPr>
                </m:fPr>
                <m:num>
                  <m:r>
                    <w:rPr>
                      <w:rFonts w:ascii="Cambria Math" w:eastAsia="Cambria Math" w:hAnsi="Cambria Math" w:cs="Cambria Math"/>
                      <w:color w:val="88354D"/>
                      <w:sz w:val="28"/>
                      <w:szCs w:val="28"/>
                    </w:rPr>
                    <m:t>1,5*7500*200</m:t>
                  </m:r>
                </m:num>
                <m:den>
                  <m:r>
                    <w:rPr>
                      <w:rFonts w:ascii="Cambria Math" w:eastAsia="Cambria Math" w:hAnsi="Cambria Math" w:cs="Cambria Math"/>
                      <w:color w:val="88354D"/>
                      <w:sz w:val="28"/>
                      <w:szCs w:val="28"/>
                    </w:rPr>
                    <m:t>20(200-20)</m:t>
                  </m:r>
                </m:den>
              </m:f>
              <m:r>
                <w:rPr>
                  <w:rFonts w:ascii="Cambria Math" w:eastAsia="Cambria Math" w:hAnsi="Cambria Math" w:cs="Cambria Math"/>
                  <w:color w:val="88354D"/>
                  <w:sz w:val="28"/>
                  <w:szCs w:val="28"/>
                </w:rPr>
                <m:t xml:space="preserve">=25 </m:t>
              </m:r>
              <m:r>
                <w:rPr>
                  <w:rFonts w:ascii="Cambria Math" w:eastAsia="Cambria Math" w:hAnsi="Cambria Math" w:cs="Cambria Math"/>
                  <w:color w:val="88354D"/>
                  <w:sz w:val="28"/>
                  <w:szCs w:val="28"/>
                </w:rPr>
                <m:t>mm</m:t>
              </m:r>
            </m:e>
          </m:rad>
        </m:oMath>
      </m:oMathPara>
    </w:p>
    <w:p w14:paraId="6B55CE8F" w14:textId="77777777" w:rsidR="00897399" w:rsidRDefault="00897399">
      <w:pPr>
        <w:rPr>
          <w:sz w:val="24"/>
          <w:szCs w:val="24"/>
        </w:rPr>
      </w:pPr>
    </w:p>
    <w:p w14:paraId="55E2226F" w14:textId="77777777" w:rsidR="00897399" w:rsidRDefault="00092AB5">
      <w:pPr>
        <w:rPr>
          <w:sz w:val="24"/>
          <w:szCs w:val="24"/>
        </w:rPr>
      </w:pPr>
      <w:r>
        <w:rPr>
          <w:sz w:val="24"/>
          <w:szCs w:val="24"/>
        </w:rPr>
        <w:t>Por lo tanto, el espesor de la placa, debiese tener 25 mm de espesor</w:t>
      </w:r>
    </w:p>
    <w:p w14:paraId="5F4FD81C" w14:textId="77777777" w:rsidR="00897399" w:rsidRDefault="00092AB5">
      <w:pPr>
        <w:rPr>
          <w:b/>
          <w:color w:val="88354D"/>
          <w:sz w:val="26"/>
          <w:szCs w:val="26"/>
        </w:rPr>
      </w:pPr>
      <w:r>
        <w:rPr>
          <w:b/>
          <w:color w:val="88354D"/>
          <w:sz w:val="26"/>
          <w:szCs w:val="26"/>
        </w:rPr>
        <w:t>Fórmulas empíricas Según el autor. De Marcos</w:t>
      </w:r>
    </w:p>
    <w:p w14:paraId="15229792" w14:textId="77777777" w:rsidR="00897399" w:rsidRDefault="00897399">
      <w:pPr>
        <w:rPr>
          <w:color w:val="88354D"/>
          <w:sz w:val="26"/>
          <w:szCs w:val="26"/>
        </w:rPr>
      </w:pPr>
    </w:p>
    <w:p w14:paraId="6B1D7701" w14:textId="77777777" w:rsidR="00897399" w:rsidRDefault="00092AB5">
      <w:pPr>
        <w:jc w:val="center"/>
        <w:rPr>
          <w:b/>
          <w:color w:val="88354D"/>
          <w:sz w:val="24"/>
          <w:szCs w:val="24"/>
        </w:rPr>
      </w:pPr>
      <w:r>
        <w:rPr>
          <w:b/>
          <w:color w:val="88354D"/>
          <w:sz w:val="24"/>
          <w:szCs w:val="24"/>
        </w:rPr>
        <w:lastRenderedPageBreak/>
        <w:t>Cavidades redondas</w:t>
      </w:r>
    </w:p>
    <w:p w14:paraId="646B5FB1" w14:textId="77777777" w:rsidR="00897399" w:rsidRDefault="00092AB5">
      <w:pPr>
        <w:rPr>
          <w:sz w:val="24"/>
          <w:szCs w:val="24"/>
        </w:rPr>
      </w:pPr>
      <w:r>
        <w:rPr>
          <w:noProof/>
          <w:sz w:val="24"/>
          <w:szCs w:val="24"/>
        </w:rPr>
        <w:drawing>
          <wp:inline distT="0" distB="0" distL="0" distR="0" wp14:anchorId="3990DE8A" wp14:editId="05B61CE4">
            <wp:extent cx="5612130" cy="1533525"/>
            <wp:effectExtent l="0" t="0" r="0" b="0"/>
            <wp:docPr id="9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7"/>
                    <a:srcRect t="7531" b="5843"/>
                    <a:stretch>
                      <a:fillRect/>
                    </a:stretch>
                  </pic:blipFill>
                  <pic:spPr>
                    <a:xfrm>
                      <a:off x="0" y="0"/>
                      <a:ext cx="5612130" cy="1533525"/>
                    </a:xfrm>
                    <a:prstGeom prst="rect">
                      <a:avLst/>
                    </a:prstGeom>
                    <a:ln/>
                  </pic:spPr>
                </pic:pic>
              </a:graphicData>
            </a:graphic>
          </wp:inline>
        </w:drawing>
      </w:r>
    </w:p>
    <w:p w14:paraId="0642ECBC" w14:textId="77777777" w:rsidR="00897399" w:rsidRDefault="00092AB5">
      <w:pPr>
        <w:jc w:val="center"/>
        <w:rPr>
          <w:sz w:val="20"/>
          <w:szCs w:val="20"/>
        </w:rPr>
      </w:pPr>
      <w:r>
        <w:rPr>
          <w:sz w:val="20"/>
          <w:szCs w:val="20"/>
        </w:rPr>
        <w:t>Fuente: Elaboración propia Software Solidworks</w:t>
      </w:r>
    </w:p>
    <w:p w14:paraId="50809D32" w14:textId="77777777" w:rsidR="00897399" w:rsidRDefault="00897399">
      <w:pPr>
        <w:jc w:val="center"/>
        <w:rPr>
          <w:sz w:val="24"/>
          <w:szCs w:val="24"/>
        </w:rPr>
      </w:pPr>
    </w:p>
    <w:p w14:paraId="711B6A24" w14:textId="77777777" w:rsidR="00897399" w:rsidRDefault="00092AB5">
      <w:pPr>
        <w:jc w:val="center"/>
        <w:rPr>
          <w:rFonts w:ascii="Cambria Math" w:eastAsia="Cambria Math" w:hAnsi="Cambria Math" w:cs="Cambria Math"/>
          <w:color w:val="88354D"/>
          <w:sz w:val="28"/>
          <w:szCs w:val="28"/>
        </w:rPr>
      </w:pPr>
      <m:oMathPara>
        <m:oMath>
          <m:r>
            <w:rPr>
              <w:rFonts w:ascii="Cambria Math" w:eastAsia="Cambria Math" w:hAnsi="Cambria Math" w:cs="Cambria Math"/>
              <w:color w:val="88354D"/>
              <w:sz w:val="28"/>
              <w:szCs w:val="28"/>
            </w:rPr>
            <m:t>H</m:t>
          </m:r>
          <m:r>
            <w:rPr>
              <w:rFonts w:ascii="Cambria Math" w:eastAsia="Cambria Math" w:hAnsi="Cambria Math" w:cs="Cambria Math"/>
              <w:color w:val="88354D"/>
              <w:sz w:val="28"/>
              <w:szCs w:val="28"/>
            </w:rPr>
            <m:t>=</m:t>
          </m:r>
          <m:rad>
            <m:radPr>
              <m:degHide m:val="1"/>
              <m:ctrlPr>
                <w:rPr>
                  <w:rFonts w:ascii="Cambria Math" w:eastAsia="Cambria Math" w:hAnsi="Cambria Math" w:cs="Cambria Math"/>
                  <w:color w:val="88354D"/>
                  <w:sz w:val="28"/>
                  <w:szCs w:val="28"/>
                </w:rPr>
              </m:ctrlPr>
            </m:radPr>
            <m:deg/>
            <m:e>
              <m:r>
                <w:rPr>
                  <w:rFonts w:ascii="Cambria Math" w:eastAsia="Cambria Math" w:hAnsi="Cambria Math" w:cs="Cambria Math"/>
                  <w:color w:val="88354D"/>
                  <w:sz w:val="28"/>
                  <w:szCs w:val="28"/>
                </w:rPr>
                <m:t>Fc</m:t>
              </m:r>
              <m:r>
                <w:rPr>
                  <w:rFonts w:ascii="Cambria Math" w:eastAsia="Cambria Math" w:hAnsi="Cambria Math" w:cs="Cambria Math"/>
                  <w:color w:val="88354D"/>
                  <w:sz w:val="28"/>
                  <w:szCs w:val="28"/>
                </w:rPr>
                <m:t>[0,09-</m:t>
              </m:r>
              <m:f>
                <m:fPr>
                  <m:ctrlPr>
                    <w:rPr>
                      <w:rFonts w:ascii="Cambria Math" w:eastAsia="Cambria Math" w:hAnsi="Cambria Math" w:cs="Cambria Math"/>
                      <w:color w:val="88354D"/>
                      <w:sz w:val="28"/>
                      <w:szCs w:val="28"/>
                    </w:rPr>
                  </m:ctrlPr>
                </m:fPr>
                <m:num>
                  <m:r>
                    <w:rPr>
                      <w:rFonts w:ascii="Cambria Math" w:eastAsia="Cambria Math" w:hAnsi="Cambria Math" w:cs="Cambria Math"/>
                      <w:color w:val="88354D"/>
                      <w:sz w:val="28"/>
                      <w:szCs w:val="28"/>
                    </w:rPr>
                    <m:t>0,06*</m:t>
                  </m:r>
                  <m:r>
                    <w:rPr>
                      <w:rFonts w:ascii="Cambria Math" w:eastAsia="Cambria Math" w:hAnsi="Cambria Math" w:cs="Cambria Math"/>
                      <w:color w:val="88354D"/>
                      <w:sz w:val="28"/>
                      <w:szCs w:val="28"/>
                    </w:rPr>
                    <m:t>d</m:t>
                  </m:r>
                </m:num>
                <m:den>
                  <m:r>
                    <w:rPr>
                      <w:rFonts w:ascii="Cambria Math" w:eastAsia="Cambria Math" w:hAnsi="Cambria Math" w:cs="Cambria Math"/>
                      <w:color w:val="88354D"/>
                      <w:sz w:val="28"/>
                      <w:szCs w:val="28"/>
                    </w:rPr>
                    <m:t>3</m:t>
                  </m:r>
                  <m:r>
                    <w:rPr>
                      <w:rFonts w:ascii="Cambria Math" w:eastAsia="Cambria Math" w:hAnsi="Cambria Math" w:cs="Cambria Math"/>
                      <w:color w:val="88354D"/>
                      <w:sz w:val="28"/>
                      <w:szCs w:val="28"/>
                    </w:rPr>
                    <m:t>D</m:t>
                  </m:r>
                </m:den>
              </m:f>
            </m:e>
          </m:rad>
          <m:r>
            <w:rPr>
              <w:rFonts w:ascii="Cambria Math" w:eastAsia="Cambria Math" w:hAnsi="Cambria Math" w:cs="Cambria Math"/>
              <w:color w:val="88354D"/>
              <w:sz w:val="28"/>
              <w:szCs w:val="28"/>
            </w:rPr>
            <m:t>]</m:t>
          </m:r>
        </m:oMath>
      </m:oMathPara>
    </w:p>
    <w:p w14:paraId="43C3E542" w14:textId="77777777" w:rsidR="00897399" w:rsidRDefault="00897399">
      <w:pPr>
        <w:rPr>
          <w:sz w:val="24"/>
          <w:szCs w:val="24"/>
        </w:rPr>
      </w:pPr>
    </w:p>
    <w:p w14:paraId="4D3EEA52" w14:textId="77777777" w:rsidR="00897399" w:rsidRDefault="00092AB5">
      <w:pPr>
        <w:rPr>
          <w:b/>
          <w:color w:val="88354D"/>
          <w:sz w:val="26"/>
          <w:szCs w:val="26"/>
        </w:rPr>
      </w:pPr>
      <w:r>
        <w:rPr>
          <w:b/>
          <w:color w:val="88354D"/>
          <w:sz w:val="26"/>
          <w:szCs w:val="26"/>
        </w:rPr>
        <w:t xml:space="preserve">Posición de la pieza en el fleje </w:t>
      </w:r>
    </w:p>
    <w:p w14:paraId="01B0215C" w14:textId="77777777" w:rsidR="00897399" w:rsidRDefault="00092AB5">
      <w:pPr>
        <w:jc w:val="both"/>
        <w:rPr>
          <w:sz w:val="24"/>
          <w:szCs w:val="24"/>
        </w:rPr>
      </w:pPr>
      <w:bookmarkStart w:id="1" w:name="_heading=h.gjdgxs" w:colFirst="0" w:colLast="0"/>
      <w:bookmarkEnd w:id="1"/>
      <w:r>
        <w:rPr>
          <w:sz w:val="24"/>
          <w:szCs w:val="24"/>
        </w:rPr>
        <w:t>La disposición del fleje en la placa sufridera juega un rol importante, ya que pu</w:t>
      </w:r>
      <w:r>
        <w:rPr>
          <w:sz w:val="24"/>
          <w:szCs w:val="24"/>
        </w:rPr>
        <w:t>ede generar mayor cantidad de piezas en un mismo fleje y aumentar la producción y disminuir los costos asociados al material a utilizar.</w:t>
      </w:r>
    </w:p>
    <w:p w14:paraId="5CFC8A88" w14:textId="77777777" w:rsidR="00897399" w:rsidRDefault="00897399">
      <w:pPr>
        <w:jc w:val="both"/>
        <w:rPr>
          <w:sz w:val="24"/>
          <w:szCs w:val="24"/>
        </w:rPr>
      </w:pPr>
    </w:p>
    <w:p w14:paraId="5F5B6184" w14:textId="77777777" w:rsidR="00897399" w:rsidRDefault="00897399">
      <w:pPr>
        <w:jc w:val="both"/>
        <w:rPr>
          <w:sz w:val="24"/>
          <w:szCs w:val="24"/>
        </w:rPr>
      </w:pPr>
    </w:p>
    <w:p w14:paraId="4FB8FB30" w14:textId="77777777" w:rsidR="00897399" w:rsidRDefault="00897399">
      <w:pPr>
        <w:jc w:val="both"/>
        <w:rPr>
          <w:sz w:val="24"/>
          <w:szCs w:val="24"/>
        </w:rPr>
      </w:pPr>
    </w:p>
    <w:p w14:paraId="06895268" w14:textId="77777777" w:rsidR="00897399" w:rsidRDefault="00897399">
      <w:pPr>
        <w:jc w:val="both"/>
        <w:rPr>
          <w:sz w:val="24"/>
          <w:szCs w:val="24"/>
        </w:rPr>
      </w:pPr>
    </w:p>
    <w:p w14:paraId="5D2B1DD2" w14:textId="77777777" w:rsidR="00897399" w:rsidRDefault="00897399">
      <w:pPr>
        <w:jc w:val="both"/>
        <w:rPr>
          <w:sz w:val="24"/>
          <w:szCs w:val="24"/>
        </w:rPr>
      </w:pPr>
    </w:p>
    <w:p w14:paraId="5A23EA6A" w14:textId="77777777" w:rsidR="00897399" w:rsidRDefault="00897399">
      <w:pPr>
        <w:jc w:val="both"/>
        <w:rPr>
          <w:sz w:val="24"/>
          <w:szCs w:val="24"/>
        </w:rPr>
      </w:pPr>
    </w:p>
    <w:p w14:paraId="2EE4B847" w14:textId="77777777" w:rsidR="00897399" w:rsidRDefault="00897399">
      <w:pPr>
        <w:jc w:val="both"/>
        <w:rPr>
          <w:sz w:val="24"/>
          <w:szCs w:val="24"/>
        </w:rPr>
      </w:pPr>
    </w:p>
    <w:p w14:paraId="177E587B" w14:textId="77777777" w:rsidR="00897399" w:rsidRDefault="00897399">
      <w:pPr>
        <w:jc w:val="both"/>
        <w:rPr>
          <w:sz w:val="24"/>
          <w:szCs w:val="24"/>
        </w:rPr>
      </w:pPr>
    </w:p>
    <w:p w14:paraId="6515349B" w14:textId="77777777" w:rsidR="00897399" w:rsidRDefault="00092AB5">
      <w:pPr>
        <w:rPr>
          <w:b/>
          <w:sz w:val="26"/>
          <w:szCs w:val="26"/>
        </w:rPr>
      </w:pPr>
      <w:r>
        <w:rPr>
          <w:b/>
          <w:color w:val="88354D"/>
          <w:sz w:val="26"/>
          <w:szCs w:val="26"/>
        </w:rPr>
        <w:t>¿Cómo funciona el punzonado ejercido por la Matriz?</w:t>
      </w:r>
    </w:p>
    <w:p w14:paraId="79901AE9" w14:textId="77777777" w:rsidR="00897399" w:rsidRDefault="00092AB5">
      <w:pPr>
        <w:rPr>
          <w:sz w:val="24"/>
          <w:szCs w:val="24"/>
        </w:rPr>
      </w:pPr>
      <w:r>
        <w:rPr>
          <w:sz w:val="24"/>
          <w:szCs w:val="24"/>
        </w:rPr>
        <w:t>Consideraciones a tomar en cuenta:</w:t>
      </w:r>
    </w:p>
    <w:p w14:paraId="28655F79" w14:textId="77777777" w:rsidR="00897399" w:rsidRDefault="00092AB5">
      <w:pPr>
        <w:numPr>
          <w:ilvl w:val="0"/>
          <w:numId w:val="6"/>
        </w:numPr>
        <w:pBdr>
          <w:top w:val="nil"/>
          <w:left w:val="nil"/>
          <w:bottom w:val="nil"/>
          <w:right w:val="nil"/>
          <w:between w:val="nil"/>
        </w:pBdr>
        <w:spacing w:after="0"/>
        <w:jc w:val="both"/>
        <w:rPr>
          <w:sz w:val="24"/>
          <w:szCs w:val="24"/>
        </w:rPr>
      </w:pPr>
      <w:r>
        <w:rPr>
          <w:color w:val="000000"/>
          <w:sz w:val="24"/>
          <w:szCs w:val="24"/>
        </w:rPr>
        <w:lastRenderedPageBreak/>
        <w:t>Conviene que los pernos sean distribuidos simétricamente con respecto a la columna o al centro de gravedad de la matriz.</w:t>
      </w:r>
    </w:p>
    <w:p w14:paraId="540C5E20" w14:textId="77777777" w:rsidR="00897399" w:rsidRDefault="00092AB5">
      <w:pPr>
        <w:numPr>
          <w:ilvl w:val="0"/>
          <w:numId w:val="6"/>
        </w:numPr>
        <w:pBdr>
          <w:top w:val="nil"/>
          <w:left w:val="nil"/>
          <w:bottom w:val="nil"/>
          <w:right w:val="nil"/>
          <w:between w:val="nil"/>
        </w:pBdr>
        <w:spacing w:after="0"/>
        <w:jc w:val="both"/>
        <w:rPr>
          <w:sz w:val="24"/>
          <w:szCs w:val="24"/>
        </w:rPr>
      </w:pPr>
      <w:r>
        <w:rPr>
          <w:color w:val="000000"/>
          <w:sz w:val="24"/>
          <w:szCs w:val="24"/>
        </w:rPr>
        <w:t>La medida de la pieza, es la misma que la sufridera.</w:t>
      </w:r>
    </w:p>
    <w:p w14:paraId="7983E22A" w14:textId="77777777" w:rsidR="00897399" w:rsidRDefault="00092AB5">
      <w:pPr>
        <w:numPr>
          <w:ilvl w:val="0"/>
          <w:numId w:val="6"/>
        </w:numPr>
        <w:pBdr>
          <w:top w:val="nil"/>
          <w:left w:val="nil"/>
          <w:bottom w:val="nil"/>
          <w:right w:val="nil"/>
          <w:between w:val="nil"/>
        </w:pBdr>
        <w:jc w:val="both"/>
        <w:rPr>
          <w:sz w:val="24"/>
          <w:szCs w:val="24"/>
        </w:rPr>
      </w:pPr>
      <w:r>
        <w:rPr>
          <w:color w:val="000000"/>
          <w:sz w:val="24"/>
          <w:szCs w:val="24"/>
        </w:rPr>
        <w:t>La medida que queda en la tira, es la misma que la del punzón.</w:t>
      </w:r>
    </w:p>
    <w:p w14:paraId="53885EB7" w14:textId="77777777" w:rsidR="00897399" w:rsidRDefault="00897399">
      <w:pPr>
        <w:pBdr>
          <w:top w:val="nil"/>
          <w:left w:val="nil"/>
          <w:bottom w:val="nil"/>
          <w:right w:val="nil"/>
          <w:between w:val="nil"/>
        </w:pBdr>
        <w:ind w:left="720"/>
        <w:jc w:val="both"/>
        <w:rPr>
          <w:sz w:val="24"/>
          <w:szCs w:val="24"/>
        </w:rPr>
      </w:pPr>
    </w:p>
    <w:p w14:paraId="31A67D41" w14:textId="77777777" w:rsidR="00897399" w:rsidRDefault="00092AB5">
      <w:pPr>
        <w:jc w:val="both"/>
        <w:rPr>
          <w:sz w:val="24"/>
          <w:szCs w:val="24"/>
        </w:rPr>
      </w:pPr>
      <w:r>
        <w:rPr>
          <w:sz w:val="24"/>
          <w:szCs w:val="24"/>
        </w:rPr>
        <w:t xml:space="preserve">Cuando un punzón corta un metal, la tira de material se adhiere firmemente al perímetro del punzón y la </w:t>
      </w:r>
      <w:r>
        <w:rPr>
          <w:b/>
          <w:color w:val="88354D"/>
          <w:sz w:val="24"/>
          <w:szCs w:val="24"/>
        </w:rPr>
        <w:t>“pepa”</w:t>
      </w:r>
      <w:r>
        <w:rPr>
          <w:color w:val="88354D"/>
          <w:sz w:val="24"/>
          <w:szCs w:val="24"/>
        </w:rPr>
        <w:t xml:space="preserve"> </w:t>
      </w:r>
      <w:r>
        <w:rPr>
          <w:sz w:val="24"/>
          <w:szCs w:val="24"/>
        </w:rPr>
        <w:t>a la cavidad de la sufridera. Esta adherencia depende de factores, tales como:</w:t>
      </w:r>
    </w:p>
    <w:p w14:paraId="5B1FFA3B" w14:textId="77777777" w:rsidR="00897399" w:rsidRDefault="00092AB5">
      <w:pPr>
        <w:numPr>
          <w:ilvl w:val="0"/>
          <w:numId w:val="5"/>
        </w:numPr>
        <w:pBdr>
          <w:top w:val="nil"/>
          <w:left w:val="nil"/>
          <w:bottom w:val="nil"/>
          <w:right w:val="nil"/>
          <w:between w:val="nil"/>
        </w:pBdr>
        <w:spacing w:after="0"/>
        <w:rPr>
          <w:sz w:val="24"/>
          <w:szCs w:val="24"/>
        </w:rPr>
      </w:pPr>
      <w:r>
        <w:rPr>
          <w:color w:val="000000"/>
          <w:sz w:val="24"/>
          <w:szCs w:val="24"/>
        </w:rPr>
        <w:t>El juego de Corte</w:t>
      </w:r>
    </w:p>
    <w:p w14:paraId="74CF9E8B" w14:textId="77777777" w:rsidR="00897399" w:rsidRDefault="00092AB5">
      <w:pPr>
        <w:numPr>
          <w:ilvl w:val="0"/>
          <w:numId w:val="5"/>
        </w:numPr>
        <w:pBdr>
          <w:top w:val="nil"/>
          <w:left w:val="nil"/>
          <w:bottom w:val="nil"/>
          <w:right w:val="nil"/>
          <w:between w:val="nil"/>
        </w:pBdr>
        <w:spacing w:after="0"/>
        <w:rPr>
          <w:sz w:val="24"/>
          <w:szCs w:val="24"/>
        </w:rPr>
      </w:pPr>
      <w:r>
        <w:rPr>
          <w:color w:val="000000"/>
          <w:sz w:val="24"/>
          <w:szCs w:val="24"/>
        </w:rPr>
        <w:t>La dureza del material a cortar, y</w:t>
      </w:r>
    </w:p>
    <w:p w14:paraId="5C023707" w14:textId="77777777" w:rsidR="00897399" w:rsidRDefault="00092AB5">
      <w:pPr>
        <w:numPr>
          <w:ilvl w:val="0"/>
          <w:numId w:val="5"/>
        </w:numPr>
        <w:pBdr>
          <w:top w:val="nil"/>
          <w:left w:val="nil"/>
          <w:bottom w:val="nil"/>
          <w:right w:val="nil"/>
          <w:between w:val="nil"/>
        </w:pBdr>
        <w:rPr>
          <w:sz w:val="24"/>
          <w:szCs w:val="24"/>
        </w:rPr>
      </w:pPr>
      <w:r>
        <w:rPr>
          <w:color w:val="000000"/>
          <w:sz w:val="24"/>
          <w:szCs w:val="24"/>
        </w:rPr>
        <w:t>La calidad superficial del punzón y de la sufridera.</w:t>
      </w:r>
    </w:p>
    <w:p w14:paraId="5C05DD2F" w14:textId="77777777" w:rsidR="00897399" w:rsidRDefault="00897399">
      <w:pPr>
        <w:rPr>
          <w:b/>
          <w:u w:val="single"/>
        </w:rPr>
      </w:pPr>
    </w:p>
    <w:p w14:paraId="68034583" w14:textId="77777777" w:rsidR="00897399" w:rsidRDefault="00897399"/>
    <w:p w14:paraId="608EB2F1" w14:textId="77777777" w:rsidR="00897399" w:rsidRDefault="00897399"/>
    <w:p w14:paraId="5D73A728" w14:textId="77777777" w:rsidR="00897399" w:rsidRDefault="00897399"/>
    <w:sectPr w:rsidR="00897399">
      <w:headerReference w:type="default" r:id="rId28"/>
      <w:footerReference w:type="default" r:id="rId2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F36C8" w14:textId="77777777" w:rsidR="00092AB5" w:rsidRDefault="00092AB5">
      <w:pPr>
        <w:spacing w:after="0" w:line="240" w:lineRule="auto"/>
      </w:pPr>
      <w:r>
        <w:separator/>
      </w:r>
    </w:p>
  </w:endnote>
  <w:endnote w:type="continuationSeparator" w:id="0">
    <w:p w14:paraId="033130AB" w14:textId="77777777" w:rsidR="00092AB5" w:rsidRDefault="0009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667DC" w14:textId="77777777" w:rsidR="00897399" w:rsidRDefault="00092AB5">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sidR="000F602A">
      <w:rPr>
        <w:b/>
        <w:smallCaps/>
        <w:color w:val="808080"/>
        <w:sz w:val="28"/>
        <w:szCs w:val="28"/>
      </w:rPr>
      <w:fldChar w:fldCharType="separate"/>
    </w:r>
    <w:r w:rsidR="000F602A">
      <w:rPr>
        <w:b/>
        <w:smallCaps/>
        <w:noProof/>
        <w:color w:val="808080"/>
        <w:sz w:val="28"/>
        <w:szCs w:val="28"/>
      </w:rPr>
      <w:t>1</w:t>
    </w:r>
    <w:r>
      <w:rPr>
        <w:b/>
        <w:smallCaps/>
        <w:color w:val="808080"/>
        <w:sz w:val="28"/>
        <w:szCs w:val="28"/>
      </w:rPr>
      <w:fldChar w:fldCharType="end"/>
    </w:r>
  </w:p>
  <w:p w14:paraId="4DEB320C" w14:textId="77777777" w:rsidR="00897399" w:rsidRDefault="0089739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AAA30" w14:textId="77777777" w:rsidR="00092AB5" w:rsidRDefault="00092AB5">
      <w:pPr>
        <w:spacing w:after="0" w:line="240" w:lineRule="auto"/>
      </w:pPr>
      <w:r>
        <w:separator/>
      </w:r>
    </w:p>
  </w:footnote>
  <w:footnote w:type="continuationSeparator" w:id="0">
    <w:p w14:paraId="7962A9E5" w14:textId="77777777" w:rsidR="00092AB5" w:rsidRDefault="00092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8CCA1" w14:textId="0B44097D" w:rsidR="00897399" w:rsidRDefault="000F602A">
    <w:pPr>
      <w:spacing w:after="0" w:line="240" w:lineRule="auto"/>
      <w:jc w:val="right"/>
      <w:rPr>
        <w:sz w:val="20"/>
        <w:szCs w:val="20"/>
      </w:rPr>
    </w:pPr>
    <w:r w:rsidRPr="006F6766">
      <w:rPr>
        <w:noProof/>
      </w:rPr>
      <w:drawing>
        <wp:anchor distT="0" distB="0" distL="114300" distR="114300" simplePos="0" relativeHeight="251660288" behindDoc="0" locked="0" layoutInCell="1" allowOverlap="1" wp14:anchorId="4C2CC27F" wp14:editId="6C2E63EA">
          <wp:simplePos x="0" y="0"/>
          <wp:positionH relativeFrom="column">
            <wp:posOffset>0</wp:posOffset>
          </wp:positionH>
          <wp:positionV relativeFrom="paragraph">
            <wp:posOffset>-635</wp:posOffset>
          </wp:positionV>
          <wp:extent cx="500932" cy="500932"/>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932" cy="500932"/>
                  </a:xfrm>
                  <a:prstGeom prst="rect">
                    <a:avLst/>
                  </a:prstGeom>
                  <a:noFill/>
                  <a:ln>
                    <a:noFill/>
                  </a:ln>
                </pic:spPr>
              </pic:pic>
            </a:graphicData>
          </a:graphic>
          <wp14:sizeRelH relativeFrom="page">
            <wp14:pctWidth>0</wp14:pctWidth>
          </wp14:sizeRelH>
          <wp14:sizeRelV relativeFrom="page">
            <wp14:pctHeight>0</wp14:pctHeight>
          </wp14:sizeRelV>
        </wp:anchor>
      </w:drawing>
    </w:r>
    <w:r w:rsidR="00092AB5">
      <w:rPr>
        <w:sz w:val="20"/>
        <w:szCs w:val="20"/>
      </w:rPr>
      <w:t>Especialidad Mecánica Industrial</w:t>
    </w:r>
    <w:r w:rsidR="00092AB5">
      <w:rPr>
        <w:noProof/>
      </w:rPr>
      <mc:AlternateContent>
        <mc:Choice Requires="wpg">
          <w:drawing>
            <wp:anchor distT="0" distB="0" distL="114300" distR="114300" simplePos="0" relativeHeight="251658240" behindDoc="0" locked="0" layoutInCell="1" hidden="0" allowOverlap="1" wp14:anchorId="0455F66B" wp14:editId="70DB1121">
              <wp:simplePos x="0" y="0"/>
              <wp:positionH relativeFrom="column">
                <wp:posOffset>-1079499</wp:posOffset>
              </wp:positionH>
              <wp:positionV relativeFrom="paragraph">
                <wp:posOffset>-431799</wp:posOffset>
              </wp:positionV>
              <wp:extent cx="116205" cy="1297305"/>
              <wp:effectExtent l="0" t="0" r="0" b="0"/>
              <wp:wrapNone/>
              <wp:docPr id="71" name="Rectángulo 71"/>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796D8FDC" w14:textId="77777777" w:rsidR="00897399" w:rsidRDefault="008973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-1079499</wp:posOffset>
              </wp:positionH>
              <wp:positionV relativeFrom="paragraph">
                <wp:posOffset>-431799</wp:posOffset>
              </wp:positionV>
              <wp:extent cx="116205" cy="1297305"/>
              <wp:effectExtent b="0" l="0" r="0" t="0"/>
              <wp:wrapNone/>
              <wp:docPr id="71"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116205" cy="1297305"/>
                      </a:xfrm>
                      <a:prstGeom prst="rect"/>
                      <a:ln/>
                    </pic:spPr>
                  </pic:pic>
                </a:graphicData>
              </a:graphic>
            </wp:anchor>
          </w:drawing>
        </mc:Fallback>
      </mc:AlternateContent>
    </w:r>
  </w:p>
  <w:p w14:paraId="74AEF5A8" w14:textId="77777777" w:rsidR="00897399" w:rsidRDefault="00092AB5">
    <w:pPr>
      <w:spacing w:after="0" w:line="240" w:lineRule="auto"/>
      <w:jc w:val="right"/>
      <w:rPr>
        <w:sz w:val="20"/>
        <w:szCs w:val="20"/>
      </w:rPr>
    </w:pPr>
    <w:r>
      <w:rPr>
        <w:sz w:val="20"/>
        <w:szCs w:val="20"/>
      </w:rPr>
      <w:t>Mención Matricería</w:t>
    </w:r>
  </w:p>
  <w:p w14:paraId="77131E92" w14:textId="77777777" w:rsidR="00897399" w:rsidRDefault="00092AB5">
    <w:pPr>
      <w:spacing w:after="0" w:line="240" w:lineRule="auto"/>
      <w:jc w:val="right"/>
      <w:rPr>
        <w:color w:val="000000"/>
      </w:rPr>
    </w:pPr>
    <w:r>
      <w:rPr>
        <w:sz w:val="20"/>
        <w:szCs w:val="20"/>
      </w:rPr>
      <w:t>Módulo Fabricación de Matrices</w:t>
    </w:r>
  </w:p>
  <w:p w14:paraId="3388C0A6" w14:textId="77777777" w:rsidR="00897399" w:rsidRDefault="00897399">
    <w:pPr>
      <w:pBdr>
        <w:top w:val="nil"/>
        <w:left w:val="nil"/>
        <w:bottom w:val="nil"/>
        <w:right w:val="nil"/>
        <w:between w:val="nil"/>
      </w:pBdr>
      <w:tabs>
        <w:tab w:val="center" w:pos="4419"/>
        <w:tab w:val="right" w:pos="8838"/>
      </w:tabs>
      <w:spacing w:after="0" w:line="240" w:lineRule="auto"/>
      <w:rPr>
        <w:color w:val="000000"/>
      </w:rPr>
    </w:pPr>
  </w:p>
  <w:p w14:paraId="205372A7" w14:textId="77777777" w:rsidR="00897399" w:rsidRDefault="0089739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47BC8"/>
    <w:multiLevelType w:val="multilevel"/>
    <w:tmpl w:val="0A54918E"/>
    <w:lvl w:ilvl="0">
      <w:start w:val="1"/>
      <w:numFmt w:val="bullet"/>
      <w:lvlText w:val="●"/>
      <w:lvlJc w:val="left"/>
      <w:pPr>
        <w:ind w:left="720" w:hanging="360"/>
      </w:pPr>
      <w:rPr>
        <w:rFonts w:ascii="Noto Sans Symbols" w:eastAsia="Noto Sans Symbols" w:hAnsi="Noto Sans Symbols" w:cs="Noto Sans Symbols"/>
        <w:color w:val="88354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D85B9F"/>
    <w:multiLevelType w:val="multilevel"/>
    <w:tmpl w:val="6B38D6AA"/>
    <w:lvl w:ilvl="0">
      <w:start w:val="1"/>
      <w:numFmt w:val="bullet"/>
      <w:lvlText w:val="●"/>
      <w:lvlJc w:val="left"/>
      <w:pPr>
        <w:ind w:left="720" w:hanging="360"/>
      </w:pPr>
      <w:rPr>
        <w:rFonts w:ascii="Noto Sans Symbols" w:eastAsia="Noto Sans Symbols" w:hAnsi="Noto Sans Symbols" w:cs="Noto Sans Symbols"/>
        <w:color w:val="88354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225352"/>
    <w:multiLevelType w:val="multilevel"/>
    <w:tmpl w:val="7110E836"/>
    <w:lvl w:ilvl="0">
      <w:start w:val="1"/>
      <w:numFmt w:val="bullet"/>
      <w:lvlText w:val="●"/>
      <w:lvlJc w:val="left"/>
      <w:pPr>
        <w:ind w:left="720" w:hanging="360"/>
      </w:pPr>
      <w:rPr>
        <w:rFonts w:ascii="Noto Sans Symbols" w:eastAsia="Noto Sans Symbols" w:hAnsi="Noto Sans Symbols" w:cs="Noto Sans Symbols"/>
        <w:color w:val="88354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6676E4"/>
    <w:multiLevelType w:val="multilevel"/>
    <w:tmpl w:val="D990ED46"/>
    <w:lvl w:ilvl="0">
      <w:start w:val="1"/>
      <w:numFmt w:val="decimal"/>
      <w:lvlText w:val="%1."/>
      <w:lvlJc w:val="left"/>
      <w:pPr>
        <w:ind w:left="720" w:hanging="360"/>
      </w:pPr>
      <w:rPr>
        <w:rFonts w:ascii="Calibri" w:eastAsia="Calibri" w:hAnsi="Calibri" w:cs="Calibri"/>
        <w:b/>
        <w:i w:val="0"/>
        <w:color w:val="A6A6A6"/>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1238E6"/>
    <w:multiLevelType w:val="multilevel"/>
    <w:tmpl w:val="FB0E0BB2"/>
    <w:lvl w:ilvl="0">
      <w:start w:val="1"/>
      <w:numFmt w:val="decimal"/>
      <w:lvlText w:val="%1."/>
      <w:lvlJc w:val="left"/>
      <w:pPr>
        <w:ind w:left="720" w:hanging="360"/>
      </w:pPr>
      <w:rPr>
        <w:rFonts w:ascii="Calibri" w:eastAsia="Calibri" w:hAnsi="Calibri" w:cs="Calibri"/>
        <w:b/>
        <w:i w:val="0"/>
        <w:color w:val="88354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ACE1C1B"/>
    <w:multiLevelType w:val="multilevel"/>
    <w:tmpl w:val="E926E048"/>
    <w:lvl w:ilvl="0">
      <w:start w:val="1"/>
      <w:numFmt w:val="decimal"/>
      <w:lvlText w:val="%1."/>
      <w:lvlJc w:val="left"/>
      <w:pPr>
        <w:ind w:left="720" w:hanging="360"/>
      </w:pPr>
      <w:rPr>
        <w:rFonts w:ascii="Calibri" w:eastAsia="Calibri" w:hAnsi="Calibri" w:cs="Calibri"/>
        <w:b/>
        <w:i w:val="0"/>
        <w:color w:val="88354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399"/>
    <w:rsid w:val="00092AB5"/>
    <w:rsid w:val="000F602A"/>
    <w:rsid w:val="008973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A549"/>
  <w15:docId w15:val="{20E3D5EA-E631-416D-916D-2043B198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973AF5"/>
    <w:pPr>
      <w:keepNext/>
      <w:keepLines/>
      <w:spacing w:before="40" w:after="0"/>
      <w:outlineLvl w:val="1"/>
    </w:pPr>
    <w:rPr>
      <w:rFonts w:eastAsiaTheme="majorEastAsia" w:cstheme="majorBidi"/>
      <w:b/>
      <w:color w:val="88354D"/>
      <w:sz w:val="28"/>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73D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3D7E"/>
    <w:rPr>
      <w:rFonts w:ascii="Segoe UI" w:hAnsi="Segoe UI" w:cs="Segoe UI"/>
      <w:sz w:val="18"/>
      <w:szCs w:val="18"/>
    </w:rPr>
  </w:style>
  <w:style w:type="character" w:customStyle="1" w:styleId="Ttulo2Car">
    <w:name w:val="Título 2 Car"/>
    <w:basedOn w:val="Fuentedeprrafopredeter"/>
    <w:link w:val="Ttulo2"/>
    <w:uiPriority w:val="9"/>
    <w:rsid w:val="00973AF5"/>
    <w:rPr>
      <w:rFonts w:ascii="Calibri" w:eastAsiaTheme="majorEastAsia" w:hAnsi="Calibri" w:cstheme="majorBidi"/>
      <w:b/>
      <w:color w:val="88354D"/>
      <w:sz w:val="28"/>
      <w:szCs w:val="26"/>
      <w:lang w:eastAsia="es-C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Dx3QDIVQ6hSjCK9bU7/+z/xe7Q==">AMUW2mVoHuwDuftUC8RagqOYEaNYfd/ck0GJh/RuM0X4HIjucie0Xmv7aqpIgYTcbCprfF9ZqIbL1yuvb49muoJezcPUMgqfoolbsYvwuhhgOnjzytfZ6zrTjN/vov4A+KCgv3SgK6UF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2273</Words>
  <Characters>12502</Characters>
  <Application>Microsoft Office Word</Application>
  <DocSecurity>0</DocSecurity>
  <Lines>104</Lines>
  <Paragraphs>29</Paragraphs>
  <ScaleCrop>false</ScaleCrop>
  <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2</cp:revision>
  <dcterms:created xsi:type="dcterms:W3CDTF">2020-11-17T19:12:00Z</dcterms:created>
  <dcterms:modified xsi:type="dcterms:W3CDTF">2021-02-18T15:14:00Z</dcterms:modified>
</cp:coreProperties>
</file>