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D35AF32" w:rsidR="00E038F6" w:rsidRPr="009B173E" w:rsidRDefault="00240E4D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162DAD0" w14:textId="40099711" w:rsidR="0093472F" w:rsidRDefault="00240E4D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0E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Divididos en grupos, realizan un collage sobre las características o atributos de las relaciones de amor entre dos personas. Cada grupo reconoce dos o tres características que desprenden de lo visto en clases y de lo expuesto por las entrevistas (realizada en la actividad anterior), y lo representa en forma de collage al resto del curso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F18CE6" w14:textId="65B751F5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D00E54" w14:textId="7CC27CAF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8CF7" w14:textId="77777777" w:rsidR="006F5151" w:rsidRDefault="006F5151" w:rsidP="00B9327C">
      <w:pPr>
        <w:spacing w:after="0" w:line="240" w:lineRule="auto"/>
      </w:pPr>
      <w:r>
        <w:separator/>
      </w:r>
    </w:p>
  </w:endnote>
  <w:endnote w:type="continuationSeparator" w:id="0">
    <w:p w14:paraId="78C6049F" w14:textId="77777777" w:rsidR="006F5151" w:rsidRDefault="006F51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94A9" w14:textId="77777777" w:rsidR="006F5151" w:rsidRDefault="006F5151" w:rsidP="00B9327C">
      <w:pPr>
        <w:spacing w:after="0" w:line="240" w:lineRule="auto"/>
      </w:pPr>
      <w:r>
        <w:separator/>
      </w:r>
    </w:p>
  </w:footnote>
  <w:footnote w:type="continuationSeparator" w:id="0">
    <w:p w14:paraId="190CA0ED" w14:textId="77777777" w:rsidR="006F5151" w:rsidRDefault="006F51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2020-07-21T20:43:00Z</dcterms:modified>
</cp:coreProperties>
</file>