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</w:t>
            </w:r>
            <w:proofErr w:type="gramEnd"/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niños tienen derechos que les permiten recibir un cuidado especial por parte de la sociedad con el fin de que puedan aprender, crecer y desarrollarse, y dar ejemplos de cómo la sociedad les garantiza estos derechos.</w:t>
            </w:r>
          </w:p>
          <w:p w14:paraId="6172973C" w14:textId="31DE30D0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34036511" w14:textId="77777777" w:rsidR="005A0BE2" w:rsidRDefault="005A0BE2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1C6411" w14:textId="3345441F" w:rsidR="005A0BE2" w:rsidRDefault="005A0BE2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A0B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5A0B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presente a partir de diversas fuentes dadas. (OA f)</w:t>
            </w:r>
            <w:r w:rsidRPr="005A0B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3B51901" w14:textId="25F3EB20" w:rsidR="005A0BE2" w:rsidRDefault="005A0BE2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A0B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5A0B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  <w:r w:rsidRPr="005A0B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416A9B8C" w:rsidR="00F37743" w:rsidRPr="00964142" w:rsidRDefault="005A0BE2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A0B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5A0B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escrita. (OA i)</w:t>
            </w:r>
          </w:p>
        </w:tc>
        <w:tc>
          <w:tcPr>
            <w:tcW w:w="6378" w:type="dxa"/>
          </w:tcPr>
          <w:p w14:paraId="080D52E5" w14:textId="3B810C38" w:rsidR="007007BD" w:rsidRDefault="007007BD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7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Derechos de los niños: reconocimiento y aplicación</w:t>
            </w:r>
          </w:p>
          <w:p w14:paraId="1A083F30" w14:textId="01491E49" w:rsidR="00A97D47" w:rsidRDefault="00AE766C" w:rsidP="00AE766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A0B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F59E83" w14:textId="77777777" w:rsidR="005A0BE2" w:rsidRDefault="005A0BE2" w:rsidP="00AE766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0B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invita a los estudiantes a pensar en alguna situación vivida durante la semana, en que hayan sentido que sus derechos no fueron respetados. Posteriormente, reciben un trozo de cartulina en el cual dibujan la situación y escriben el derecho correspondiente. </w:t>
            </w:r>
          </w:p>
          <w:p w14:paraId="4A69F2AB" w14:textId="5FF511CE" w:rsidR="005A0BE2" w:rsidRDefault="005A0BE2" w:rsidP="00AE766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A0B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sus trabajos con el curso, explicando con sus palabras porqué la situación dibujada representa una vulneración de sus derechos y cómo habría tenido que darse esa situación para situarse en un marco de respeto de los derechos. </w:t>
            </w:r>
          </w:p>
          <w:p w14:paraId="6D1B9994" w14:textId="6FB3DCF3" w:rsidR="005A0BE2" w:rsidRPr="005A0BE2" w:rsidRDefault="005A0BE2" w:rsidP="00AE766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A0B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trabajos son exhibidos en un mural destacado de la sala.</w:t>
            </w:r>
          </w:p>
          <w:p w14:paraId="328ED64C" w14:textId="6D39746F" w:rsidR="009139AA" w:rsidRPr="00A97D47" w:rsidRDefault="009139AA" w:rsidP="005A0BE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9F4E6" w14:textId="77777777" w:rsidR="001527F9" w:rsidRDefault="001527F9" w:rsidP="00B9327C">
      <w:pPr>
        <w:spacing w:after="0" w:line="240" w:lineRule="auto"/>
      </w:pPr>
      <w:r>
        <w:separator/>
      </w:r>
    </w:p>
  </w:endnote>
  <w:endnote w:type="continuationSeparator" w:id="0">
    <w:p w14:paraId="66D8FBAF" w14:textId="77777777" w:rsidR="001527F9" w:rsidRDefault="001527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38953" w14:textId="77777777" w:rsidR="001527F9" w:rsidRDefault="001527F9" w:rsidP="00B9327C">
      <w:pPr>
        <w:spacing w:after="0" w:line="240" w:lineRule="auto"/>
      </w:pPr>
      <w:r>
        <w:separator/>
      </w:r>
    </w:p>
  </w:footnote>
  <w:footnote w:type="continuationSeparator" w:id="0">
    <w:p w14:paraId="5A06CD69" w14:textId="77777777" w:rsidR="001527F9" w:rsidRDefault="001527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AD8"/>
    <w:multiLevelType w:val="hybridMultilevel"/>
    <w:tmpl w:val="ACD4C3F4"/>
    <w:lvl w:ilvl="0" w:tplc="8F7291C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B76"/>
    <w:multiLevelType w:val="hybridMultilevel"/>
    <w:tmpl w:val="ACDE7152"/>
    <w:lvl w:ilvl="0" w:tplc="27FA12C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527F9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0BE2"/>
    <w:rsid w:val="005A51D5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903B30"/>
    <w:rsid w:val="009139AA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97D47"/>
    <w:rsid w:val="00AB7629"/>
    <w:rsid w:val="00AC044E"/>
    <w:rsid w:val="00AC5FE5"/>
    <w:rsid w:val="00AD5F7E"/>
    <w:rsid w:val="00AD7C3B"/>
    <w:rsid w:val="00AE766C"/>
    <w:rsid w:val="00B06E79"/>
    <w:rsid w:val="00B163FC"/>
    <w:rsid w:val="00B227F5"/>
    <w:rsid w:val="00B245B8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2020-09-08T16:47:00Z</dcterms:modified>
</cp:coreProperties>
</file>