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EC25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diversidad cultural,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género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íconos sociales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692F61CB" w14:textId="359E7A7C" w:rsidR="00437C97" w:rsidRDefault="00BF760C" w:rsidP="00437C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4758EC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Los y las estudiantes observan imágenes de pinturas y esculturas consideradas icónicas en la historia del arte mundial, y responden preguntas como las siguientes: </w:t>
            </w:r>
          </w:p>
          <w:p w14:paraId="616290DC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 ¿Conocen alguna de estas pinturas y esculturas?  </w:t>
            </w:r>
          </w:p>
          <w:p w14:paraId="725169F7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 ¿Dónde las han visto? </w:t>
            </w:r>
          </w:p>
          <w:p w14:paraId="1C6948B5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 ¿Han visto la reinterpretación de algunas?  </w:t>
            </w:r>
          </w:p>
          <w:p w14:paraId="7E0DF7CC" w14:textId="385B2A0F" w:rsidR="00BF760C" w:rsidRP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historias o relatos se pueden inferir de ellas? </w:t>
            </w:r>
          </w:p>
          <w:p w14:paraId="26F24718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Guiados por el o la docente, investigan en diversas fuentes reinterpretaciones de las obras observadas (citas artísticas, cómics y publicidad, entre otras). Luego, en forma individual o en grupos pequeños, eligen una de las obras como referente para realizar una cita artística, a partir de lo siguiente: </w:t>
            </w:r>
          </w:p>
          <w:p w14:paraId="4881F89A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 Desarrollan ideas por medio de bocetos o croquis. </w:t>
            </w:r>
          </w:p>
          <w:p w14:paraId="35A0EC2B" w14:textId="77777777" w:rsid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medios, procedimientos y materialidades. </w:t>
            </w:r>
          </w:p>
          <w:p w14:paraId="78E847C4" w14:textId="3D2AFFB7" w:rsidR="00BF760C" w:rsidRP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 xml:space="preserve"> Realizan su trabajo visual considerando sus ideas y la selección de materialidades.</w:t>
            </w:r>
          </w:p>
          <w:p w14:paraId="5BCBC265" w14:textId="02161162" w:rsidR="00437C97" w:rsidRPr="00BF760C" w:rsidRDefault="00BF760C" w:rsidP="00BF76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F760C">
              <w:rPr>
                <w:rFonts w:ascii="Arial" w:hAnsi="Arial" w:cs="Arial"/>
                <w:sz w:val="24"/>
                <w:szCs w:val="24"/>
                <w:lang w:val="es-ES"/>
              </w:rPr>
              <w:t>Exponen sus trabajos en la sala o un espacio del establecimiento; luego comentan y evalúan sus obras y las de sus pares, usando criterios como originalidad de las reinterpretaciones y uso de los elementos del lenguaje visual, entre otros. Destacan logros y proponen aspectos que pueden mejorar en sus trabajos y los de sus pares.</w:t>
            </w:r>
          </w:p>
          <w:p w14:paraId="4DCE70E5" w14:textId="60852D86" w:rsidR="00B41FCF" w:rsidRPr="00B41FCF" w:rsidRDefault="00B41FCF" w:rsidP="00B41FC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B41F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lastRenderedPageBreak/>
              <w:t>Observaciones a la o el docente</w:t>
            </w:r>
            <w:r w:rsidRPr="00B41F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En la selección de obras, el o la docente debe considerar, en primer lugar, aquellas más cercanas a la cultura y contexto de sus estudiantes.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</w:t>
            </w:r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continuación,</w:t>
            </w:r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se sugieren ejemplos pertenecientes al patrimonio mundial europeo-occidental y americano.</w:t>
            </w:r>
          </w:p>
          <w:p w14:paraId="096DB163" w14:textId="77777777" w:rsidR="00B41FCF" w:rsidRPr="00B41FCF" w:rsidRDefault="00B41FCF" w:rsidP="00B41FC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B41F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Ejemplos de pinturas: </w:t>
            </w:r>
          </w:p>
          <w:p w14:paraId="03CDDEB5" w14:textId="7030565A" w:rsidR="00B41FCF" w:rsidRPr="00B41FCF" w:rsidRDefault="00B41FCF" w:rsidP="00B41FC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41F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Nacimiento de Venus de Sandro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Boticelli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La Gioconda o Mona Lisa de Leonardo Da Vinci; Creación de adán de Miguel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angel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Buonarotti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La Joven de la Perla de Jan Vermeer; Las Meninas de Diego Velázquez; Lirios de agua de Claude Monet; Noche Estrellada de Vincent Van Gogh; El Grito de Edward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Munch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Guernica de Pablo Picasso; La persistencia de la memoria de Salvador Dalí; El hijo del Hombre de René Magritte; Retrato de Marilyn Monroe de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andy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Warhol, y otras que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docente considere pertinentes.</w:t>
            </w:r>
          </w:p>
          <w:p w14:paraId="7AA39158" w14:textId="77777777" w:rsidR="00B41FCF" w:rsidRPr="00B41FCF" w:rsidRDefault="00B41FCF" w:rsidP="00B41FC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B41F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Ejemplos de esculturas: </w:t>
            </w:r>
          </w:p>
          <w:p w14:paraId="328ED64C" w14:textId="503ACBA6" w:rsidR="00437C97" w:rsidRPr="00437C97" w:rsidRDefault="00B41FCF" w:rsidP="00B41FC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1F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Venus de Willendorf del arte paleolítico; la Esfinge de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Giza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del antiguo Egipto; El Discóbolo de Mirón; Venus de Milo de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alexandros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antioquía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El David y La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Pietá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de Miguel Ángel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Buonarotti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El Pensador de augusto Rodin; Moais de la cultura rapa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nui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Hombre que camina de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alberto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Giacometti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Estatua de la Libertad de Frédéric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auguste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, a.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Bartholdi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, y otras que </w:t>
            </w:r>
            <w:proofErr w:type="spellStart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B41FC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docente considere pertinentes.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EEAB9" w14:textId="77777777" w:rsidR="0068398C" w:rsidRDefault="0068398C" w:rsidP="00B9327C">
      <w:pPr>
        <w:spacing w:after="0" w:line="240" w:lineRule="auto"/>
      </w:pPr>
      <w:r>
        <w:separator/>
      </w:r>
    </w:p>
  </w:endnote>
  <w:endnote w:type="continuationSeparator" w:id="0">
    <w:p w14:paraId="1A153C81" w14:textId="77777777" w:rsidR="0068398C" w:rsidRDefault="0068398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B0D3" w14:textId="77777777" w:rsidR="0068398C" w:rsidRDefault="0068398C" w:rsidP="00B9327C">
      <w:pPr>
        <w:spacing w:after="0" w:line="240" w:lineRule="auto"/>
      </w:pPr>
      <w:r>
        <w:separator/>
      </w:r>
    </w:p>
  </w:footnote>
  <w:footnote w:type="continuationSeparator" w:id="0">
    <w:p w14:paraId="633F9878" w14:textId="77777777" w:rsidR="0068398C" w:rsidRDefault="0068398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9C7E05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37C97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14F9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4471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C70A9"/>
    <w:rsid w:val="001E206C"/>
    <w:rsid w:val="001E4799"/>
    <w:rsid w:val="00200830"/>
    <w:rsid w:val="00211BF3"/>
    <w:rsid w:val="00237A76"/>
    <w:rsid w:val="00240EE8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067AB"/>
    <w:rsid w:val="00407010"/>
    <w:rsid w:val="0041242E"/>
    <w:rsid w:val="00432FDB"/>
    <w:rsid w:val="00437C97"/>
    <w:rsid w:val="00450482"/>
    <w:rsid w:val="004570FA"/>
    <w:rsid w:val="00477435"/>
    <w:rsid w:val="004844CD"/>
    <w:rsid w:val="004A2353"/>
    <w:rsid w:val="004B5155"/>
    <w:rsid w:val="004D5BE4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A5CB3"/>
    <w:rsid w:val="005D5963"/>
    <w:rsid w:val="005E1293"/>
    <w:rsid w:val="005F476E"/>
    <w:rsid w:val="00603583"/>
    <w:rsid w:val="00622F1D"/>
    <w:rsid w:val="00627F46"/>
    <w:rsid w:val="00642158"/>
    <w:rsid w:val="00645B2E"/>
    <w:rsid w:val="006466D1"/>
    <w:rsid w:val="00646F36"/>
    <w:rsid w:val="00650DA0"/>
    <w:rsid w:val="0068398C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E7496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9698B"/>
    <w:rsid w:val="008A234E"/>
    <w:rsid w:val="008A7B6C"/>
    <w:rsid w:val="008D519C"/>
    <w:rsid w:val="008E6C8A"/>
    <w:rsid w:val="00913B21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1FCF"/>
    <w:rsid w:val="00B4587D"/>
    <w:rsid w:val="00B54E95"/>
    <w:rsid w:val="00B576CD"/>
    <w:rsid w:val="00B703A5"/>
    <w:rsid w:val="00B731D1"/>
    <w:rsid w:val="00B760C8"/>
    <w:rsid w:val="00B77721"/>
    <w:rsid w:val="00B8011D"/>
    <w:rsid w:val="00B91587"/>
    <w:rsid w:val="00B9327C"/>
    <w:rsid w:val="00B971C7"/>
    <w:rsid w:val="00BA47C5"/>
    <w:rsid w:val="00BB470C"/>
    <w:rsid w:val="00BC175B"/>
    <w:rsid w:val="00BC6781"/>
    <w:rsid w:val="00BD4910"/>
    <w:rsid w:val="00BF0A01"/>
    <w:rsid w:val="00BF760C"/>
    <w:rsid w:val="00C01C5E"/>
    <w:rsid w:val="00C025EE"/>
    <w:rsid w:val="00C0781C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B7E16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C25AA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2020-06-26T01:51:00Z</dcterms:modified>
</cp:coreProperties>
</file>