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D7E9FF2" w14:textId="77777777" w:rsidR="0091101A" w:rsidRDefault="0091101A" w:rsidP="00695CA6">
            <w:pPr>
              <w:rPr>
                <w:rFonts w:ascii="Arial" w:hAnsi="Arial" w:cs="Arial"/>
                <w:b/>
                <w:bCs/>
                <w:color w:val="404040" w:themeColor="text1" w:themeTint="BF"/>
                <w:sz w:val="24"/>
                <w:szCs w:val="24"/>
                <w:lang w:val="es-ES"/>
              </w:rPr>
            </w:pPr>
            <w:r w:rsidRPr="0091101A">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73EA90AE" w14:textId="3FFEB981"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cuentos folclóricos y de autor </w:t>
            </w:r>
          </w:p>
          <w:p w14:paraId="63B89565" w14:textId="11F8B9CA"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fábulas </w:t>
            </w:r>
          </w:p>
          <w:p w14:paraId="5B5C3CA7" w14:textId="1F1EDB18"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leyendas </w:t>
            </w:r>
          </w:p>
          <w:p w14:paraId="2E303088" w14:textId="7B8C2CA7" w:rsidR="0091101A"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mitos </w:t>
            </w:r>
          </w:p>
          <w:p w14:paraId="6A5D7647" w14:textId="7038E210" w:rsidR="00B36DBC" w:rsidRDefault="0091101A"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1101A">
              <w:rPr>
                <w:rFonts w:ascii="Arial" w:hAnsi="Arial" w:cs="Arial"/>
                <w:b/>
                <w:bCs/>
                <w:color w:val="404040" w:themeColor="text1" w:themeTint="BF"/>
                <w:sz w:val="24"/>
                <w:szCs w:val="24"/>
                <w:lang w:val="es-ES"/>
              </w:rPr>
              <w:t xml:space="preserve"> historietas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2808740" w14:textId="6D85AB7D" w:rsidR="001F58AE" w:rsidRDefault="003A4B69" w:rsidP="0026489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7</w:t>
            </w:r>
            <w:r w:rsidR="00264893">
              <w:rPr>
                <w:rFonts w:ascii="Arial" w:hAnsi="Arial" w:cs="Arial"/>
                <w:b/>
                <w:bCs/>
                <w:color w:val="404040" w:themeColor="text1" w:themeTint="BF"/>
                <w:sz w:val="24"/>
                <w:szCs w:val="24"/>
                <w:lang w:val="es-ES"/>
              </w:rPr>
              <w:t>.</w:t>
            </w:r>
          </w:p>
          <w:p w14:paraId="0B8A1AB9" w14:textId="77777777" w:rsidR="003A4B69" w:rsidRDefault="003A4B69" w:rsidP="00264893">
            <w:pPr>
              <w:rPr>
                <w:rFonts w:ascii="Arial" w:hAnsi="Arial" w:cs="Arial"/>
                <w:b/>
                <w:bCs/>
                <w:color w:val="404040" w:themeColor="text1" w:themeTint="BF"/>
                <w:sz w:val="24"/>
                <w:szCs w:val="24"/>
                <w:lang w:val="es-ES"/>
              </w:rPr>
            </w:pPr>
            <w:r w:rsidRPr="003A4B69">
              <w:rPr>
                <w:rFonts w:ascii="Arial" w:hAnsi="Arial" w:cs="Arial"/>
                <w:b/>
                <w:bCs/>
                <w:color w:val="404040" w:themeColor="text1" w:themeTint="BF"/>
                <w:sz w:val="24"/>
                <w:szCs w:val="24"/>
                <w:lang w:val="es-ES"/>
              </w:rPr>
              <w:t xml:space="preserve">Comparación de obras narrativas </w:t>
            </w:r>
          </w:p>
          <w:p w14:paraId="2A36A88A" w14:textId="77777777" w:rsidR="003A4B69" w:rsidRDefault="003A4B69" w:rsidP="00264893">
            <w:pPr>
              <w:rPr>
                <w:rFonts w:ascii="Arial" w:hAnsi="Arial" w:cs="Arial"/>
                <w:color w:val="404040" w:themeColor="text1" w:themeTint="BF"/>
                <w:sz w:val="24"/>
                <w:szCs w:val="24"/>
                <w:lang w:val="es-ES"/>
              </w:rPr>
            </w:pPr>
            <w:r w:rsidRPr="003A4B69">
              <w:rPr>
                <w:rFonts w:ascii="Arial" w:hAnsi="Arial" w:cs="Arial"/>
                <w:color w:val="404040" w:themeColor="text1" w:themeTint="BF"/>
                <w:sz w:val="24"/>
                <w:szCs w:val="24"/>
                <w:lang w:val="es-ES"/>
              </w:rPr>
              <w:t xml:space="preserve">El docente entrega dos textos seleccionados y pide a los estudiantes que completen una tabla comparativa en sus cuadernos. Sugerencias de textos y preguntas para trabajar: </w:t>
            </w:r>
          </w:p>
          <w:p w14:paraId="46CF3B77" w14:textId="33C34C1C" w:rsidR="003A4B69" w:rsidRDefault="003A4B69" w:rsidP="00264893">
            <w:r>
              <w:rPr>
                <w:rFonts w:ascii="Arial" w:hAnsi="Arial" w:cs="Arial"/>
                <w:color w:val="404040" w:themeColor="text1" w:themeTint="BF"/>
                <w:sz w:val="24"/>
                <w:szCs w:val="24"/>
                <w:lang w:val="es-ES"/>
              </w:rPr>
              <w:t>&gt;</w:t>
            </w:r>
            <w:r w:rsidRPr="003A4B69">
              <w:rPr>
                <w:rFonts w:ascii="Arial" w:hAnsi="Arial" w:cs="Arial"/>
                <w:color w:val="404040" w:themeColor="text1" w:themeTint="BF"/>
                <w:sz w:val="24"/>
                <w:szCs w:val="24"/>
                <w:lang w:val="es-ES"/>
              </w:rPr>
              <w:t xml:space="preserve"> Personajes: El roto que engañó al diablo y El huevo de yegua. ¿Cómo son los personajes de estos cuentos? ¿En qué aspectos se parecen?</w:t>
            </w:r>
            <w:r w:rsidRPr="003A4B69">
              <w:t xml:space="preserve"> </w:t>
            </w:r>
          </w:p>
          <w:p w14:paraId="20E63988" w14:textId="7E45BA99" w:rsidR="003A4B69" w:rsidRDefault="003A4B69" w:rsidP="0026489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A4B69">
              <w:rPr>
                <w:rFonts w:ascii="Arial" w:hAnsi="Arial" w:cs="Arial"/>
                <w:color w:val="404040" w:themeColor="text1" w:themeTint="BF"/>
                <w:sz w:val="24"/>
                <w:szCs w:val="24"/>
                <w:lang w:val="es-ES"/>
              </w:rPr>
              <w:t xml:space="preserve"> Ambiente: </w:t>
            </w:r>
            <w:proofErr w:type="spellStart"/>
            <w:r w:rsidRPr="003A4B69">
              <w:rPr>
                <w:rFonts w:ascii="Arial" w:hAnsi="Arial" w:cs="Arial"/>
                <w:color w:val="404040" w:themeColor="text1" w:themeTint="BF"/>
                <w:sz w:val="24"/>
                <w:szCs w:val="24"/>
                <w:lang w:val="es-ES"/>
              </w:rPr>
              <w:t>Rikki</w:t>
            </w:r>
            <w:proofErr w:type="spellEnd"/>
            <w:r w:rsidRPr="003A4B69">
              <w:rPr>
                <w:rFonts w:ascii="Arial" w:hAnsi="Arial" w:cs="Arial"/>
                <w:color w:val="404040" w:themeColor="text1" w:themeTint="BF"/>
                <w:sz w:val="24"/>
                <w:szCs w:val="24"/>
                <w:lang w:val="es-ES"/>
              </w:rPr>
              <w:t xml:space="preserve"> </w:t>
            </w:r>
            <w:proofErr w:type="spellStart"/>
            <w:r w:rsidRPr="003A4B69">
              <w:rPr>
                <w:rFonts w:ascii="Arial" w:hAnsi="Arial" w:cs="Arial"/>
                <w:color w:val="404040" w:themeColor="text1" w:themeTint="BF"/>
                <w:sz w:val="24"/>
                <w:szCs w:val="24"/>
                <w:lang w:val="es-ES"/>
              </w:rPr>
              <w:t>tikki</w:t>
            </w:r>
            <w:proofErr w:type="spellEnd"/>
            <w:r w:rsidRPr="003A4B69">
              <w:rPr>
                <w:rFonts w:ascii="Arial" w:hAnsi="Arial" w:cs="Arial"/>
                <w:color w:val="404040" w:themeColor="text1" w:themeTint="BF"/>
                <w:sz w:val="24"/>
                <w:szCs w:val="24"/>
                <w:lang w:val="es-ES"/>
              </w:rPr>
              <w:t xml:space="preserve"> </w:t>
            </w:r>
            <w:proofErr w:type="spellStart"/>
            <w:r w:rsidRPr="003A4B69">
              <w:rPr>
                <w:rFonts w:ascii="Arial" w:hAnsi="Arial" w:cs="Arial"/>
                <w:color w:val="404040" w:themeColor="text1" w:themeTint="BF"/>
                <w:sz w:val="24"/>
                <w:szCs w:val="24"/>
                <w:lang w:val="es-ES"/>
              </w:rPr>
              <w:t>tavi</w:t>
            </w:r>
            <w:proofErr w:type="spellEnd"/>
            <w:r w:rsidRPr="003A4B69">
              <w:rPr>
                <w:rFonts w:ascii="Arial" w:hAnsi="Arial" w:cs="Arial"/>
                <w:color w:val="404040" w:themeColor="text1" w:themeTint="BF"/>
                <w:sz w:val="24"/>
                <w:szCs w:val="24"/>
                <w:lang w:val="es-ES"/>
              </w:rPr>
              <w:t xml:space="preserve"> de Rudyard Kipling y La tortuga gigante de Horacio Quiroga. ¿Qué ambiente representa cada uno en sus textos? ¿En qué se diferencian estos lugares? ¿Tienen aspectos similares? ¿En qué influye el lugar en las acciones que realizan sus personajes? </w:t>
            </w:r>
          </w:p>
          <w:p w14:paraId="625C5E4E" w14:textId="2E7D561D" w:rsidR="003A4B69" w:rsidRPr="003A4B69" w:rsidRDefault="003A4B69" w:rsidP="0026489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3A4B69">
              <w:rPr>
                <w:rFonts w:ascii="Arial" w:hAnsi="Arial" w:cs="Arial"/>
                <w:color w:val="404040" w:themeColor="text1" w:themeTint="BF"/>
                <w:sz w:val="24"/>
                <w:szCs w:val="24"/>
                <w:lang w:val="es-ES"/>
              </w:rPr>
              <w:t xml:space="preserve"> Tema: </w:t>
            </w:r>
            <w:r w:rsidRPr="003A4B69">
              <w:rPr>
                <w:rFonts w:ascii="Arial" w:hAnsi="Arial" w:cs="Arial"/>
                <w:i/>
                <w:iCs/>
                <w:color w:val="404040" w:themeColor="text1" w:themeTint="BF"/>
                <w:sz w:val="24"/>
                <w:szCs w:val="24"/>
                <w:lang w:val="es-ES"/>
              </w:rPr>
              <w:t>La casa de muñecas</w:t>
            </w:r>
            <w:r w:rsidRPr="003A4B69">
              <w:rPr>
                <w:rFonts w:ascii="Arial" w:hAnsi="Arial" w:cs="Arial"/>
                <w:color w:val="404040" w:themeColor="text1" w:themeTint="BF"/>
                <w:sz w:val="24"/>
                <w:szCs w:val="24"/>
                <w:lang w:val="es-ES"/>
              </w:rPr>
              <w:t xml:space="preserve"> de Katherine Mansfield y Felicidad clandestina de Clarice </w:t>
            </w:r>
            <w:proofErr w:type="spellStart"/>
            <w:r w:rsidRPr="003A4B69">
              <w:rPr>
                <w:rFonts w:ascii="Arial" w:hAnsi="Arial" w:cs="Arial"/>
                <w:color w:val="404040" w:themeColor="text1" w:themeTint="BF"/>
                <w:sz w:val="24"/>
                <w:szCs w:val="24"/>
                <w:lang w:val="es-ES"/>
              </w:rPr>
              <w:t>Lispector</w:t>
            </w:r>
            <w:proofErr w:type="spellEnd"/>
            <w:r w:rsidRPr="003A4B69">
              <w:rPr>
                <w:rFonts w:ascii="Arial" w:hAnsi="Arial" w:cs="Arial"/>
                <w:color w:val="404040" w:themeColor="text1" w:themeTint="BF"/>
                <w:sz w:val="24"/>
                <w:szCs w:val="24"/>
                <w:lang w:val="es-ES"/>
              </w:rPr>
              <w:t xml:space="preserve">. ¿Cuál es el tema del que habla cada autor en su texto? ¿Se relacionan estos temas en algún sentido? ¿En cuál? ¿En qué se diferencian? Una vez que han completado la tabla, el profesor guía una discusión en la que los estudiantes comparan las obras analizadas. </w:t>
            </w:r>
          </w:p>
          <w:p w14:paraId="3C10C376" w14:textId="4C2FD71D" w:rsidR="003A4B69" w:rsidRPr="003A4B69" w:rsidRDefault="003A4B69" w:rsidP="00264893">
            <w:pPr>
              <w:rPr>
                <w:rFonts w:ascii="Arial" w:hAnsi="Arial" w:cs="Arial"/>
                <w:color w:val="404040" w:themeColor="text1" w:themeTint="BF"/>
                <w:sz w:val="24"/>
                <w:szCs w:val="24"/>
                <w:lang w:val="es-ES"/>
              </w:rPr>
            </w:pPr>
            <w:r w:rsidRPr="003A4B69">
              <w:rPr>
                <w:rFonts w:ascii="Arial" w:hAnsi="Arial" w:cs="Arial"/>
                <w:color w:val="404040" w:themeColor="text1" w:themeTint="BF"/>
                <w:sz w:val="24"/>
                <w:szCs w:val="24"/>
                <w:lang w:val="es-ES"/>
              </w:rPr>
              <w:t>Esta actividad también sirve para desarrollar el OA 27.</w:t>
            </w:r>
          </w:p>
          <w:p w14:paraId="49623009" w14:textId="77777777" w:rsidR="003A4B69" w:rsidRPr="003A4B69" w:rsidRDefault="003A4B69" w:rsidP="00732AB9">
            <w:pPr>
              <w:rPr>
                <w:rFonts w:ascii="Arial" w:hAnsi="Arial" w:cs="Arial"/>
                <w:color w:val="404040" w:themeColor="text1" w:themeTint="BF"/>
                <w:sz w:val="24"/>
                <w:szCs w:val="24"/>
                <w:lang w:val="es-ES"/>
              </w:rPr>
            </w:pPr>
          </w:p>
          <w:p w14:paraId="680258EA" w14:textId="77777777" w:rsidR="003A4B69" w:rsidRDefault="003A4B69" w:rsidP="009B1ED3">
            <w:pPr>
              <w:rPr>
                <w:rFonts w:ascii="Arial" w:hAnsi="Arial" w:cs="Arial"/>
                <w:i/>
                <w:iCs/>
                <w:color w:val="404040" w:themeColor="text1" w:themeTint="BF"/>
                <w:sz w:val="24"/>
                <w:szCs w:val="24"/>
                <w:lang w:val="es-ES"/>
              </w:rPr>
            </w:pPr>
          </w:p>
          <w:p w14:paraId="692C7C2C" w14:textId="77777777" w:rsidR="009B1ED3" w:rsidRDefault="009B1ED3" w:rsidP="00732AB9">
            <w:pPr>
              <w:rPr>
                <w:rFonts w:ascii="Arial" w:hAnsi="Arial" w:cs="Arial"/>
                <w:color w:val="404040" w:themeColor="text1" w:themeTint="BF"/>
                <w:sz w:val="24"/>
                <w:szCs w:val="24"/>
                <w:lang w:val="es-ES"/>
              </w:rPr>
            </w:pPr>
          </w:p>
          <w:p w14:paraId="470B1054" w14:textId="77777777" w:rsidR="009B1ED3" w:rsidRDefault="009B1ED3" w:rsidP="00732AB9">
            <w:pPr>
              <w:rPr>
                <w:rFonts w:ascii="Arial" w:hAnsi="Arial" w:cs="Arial"/>
                <w:color w:val="404040" w:themeColor="text1" w:themeTint="BF"/>
                <w:sz w:val="24"/>
                <w:szCs w:val="24"/>
                <w:lang w:val="es-ES"/>
              </w:rPr>
            </w:pPr>
          </w:p>
          <w:p w14:paraId="328ED64C" w14:textId="6AA49593" w:rsidR="009B1ED3" w:rsidRPr="002E54A6" w:rsidRDefault="009B1ED3" w:rsidP="00732AB9">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1ECE" w14:textId="77777777" w:rsidR="0044061A" w:rsidRDefault="0044061A" w:rsidP="00B9327C">
      <w:pPr>
        <w:spacing w:after="0" w:line="240" w:lineRule="auto"/>
      </w:pPr>
      <w:r>
        <w:separator/>
      </w:r>
    </w:p>
  </w:endnote>
  <w:endnote w:type="continuationSeparator" w:id="0">
    <w:p w14:paraId="47D1BAA6" w14:textId="77777777" w:rsidR="0044061A" w:rsidRDefault="0044061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C264" w14:textId="77777777" w:rsidR="0044061A" w:rsidRDefault="0044061A" w:rsidP="00B9327C">
      <w:pPr>
        <w:spacing w:after="0" w:line="240" w:lineRule="auto"/>
      </w:pPr>
      <w:r>
        <w:separator/>
      </w:r>
    </w:p>
  </w:footnote>
  <w:footnote w:type="continuationSeparator" w:id="0">
    <w:p w14:paraId="266A027C" w14:textId="77777777" w:rsidR="0044061A" w:rsidRDefault="0044061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906C47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264893">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39FA"/>
    <w:rsid w:val="001F58AE"/>
    <w:rsid w:val="0020142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A4B69"/>
    <w:rsid w:val="003B6D91"/>
    <w:rsid w:val="003E52A0"/>
    <w:rsid w:val="003F28AB"/>
    <w:rsid w:val="003F5C5D"/>
    <w:rsid w:val="00401ED8"/>
    <w:rsid w:val="00410388"/>
    <w:rsid w:val="0041242E"/>
    <w:rsid w:val="00432FDB"/>
    <w:rsid w:val="0044061A"/>
    <w:rsid w:val="0044632A"/>
    <w:rsid w:val="00450482"/>
    <w:rsid w:val="004570FA"/>
    <w:rsid w:val="004725BF"/>
    <w:rsid w:val="00477435"/>
    <w:rsid w:val="00495EB4"/>
    <w:rsid w:val="004A2353"/>
    <w:rsid w:val="004B5155"/>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C3D"/>
    <w:rsid w:val="007D5872"/>
    <w:rsid w:val="007E1A41"/>
    <w:rsid w:val="007E39AF"/>
    <w:rsid w:val="007F40A8"/>
    <w:rsid w:val="007F4919"/>
    <w:rsid w:val="008049F6"/>
    <w:rsid w:val="008174CC"/>
    <w:rsid w:val="00822C8C"/>
    <w:rsid w:val="008256D7"/>
    <w:rsid w:val="00842282"/>
    <w:rsid w:val="008664CD"/>
    <w:rsid w:val="008721CB"/>
    <w:rsid w:val="00875C6E"/>
    <w:rsid w:val="00876FFB"/>
    <w:rsid w:val="00880581"/>
    <w:rsid w:val="00883F54"/>
    <w:rsid w:val="00885305"/>
    <w:rsid w:val="008A0E50"/>
    <w:rsid w:val="008A234E"/>
    <w:rsid w:val="008A42D0"/>
    <w:rsid w:val="008A7B6C"/>
    <w:rsid w:val="008C7A8C"/>
    <w:rsid w:val="008D519C"/>
    <w:rsid w:val="008E6C8A"/>
    <w:rsid w:val="008F0325"/>
    <w:rsid w:val="0091101A"/>
    <w:rsid w:val="00942B46"/>
    <w:rsid w:val="00943C22"/>
    <w:rsid w:val="00963FE9"/>
    <w:rsid w:val="00965D5A"/>
    <w:rsid w:val="009719A2"/>
    <w:rsid w:val="00975315"/>
    <w:rsid w:val="00986F03"/>
    <w:rsid w:val="009B1ED3"/>
    <w:rsid w:val="009B2ED9"/>
    <w:rsid w:val="009C091C"/>
    <w:rsid w:val="009C2FED"/>
    <w:rsid w:val="009C4606"/>
    <w:rsid w:val="009D25C0"/>
    <w:rsid w:val="009D5F48"/>
    <w:rsid w:val="009D6512"/>
    <w:rsid w:val="009F48AD"/>
    <w:rsid w:val="009F7136"/>
    <w:rsid w:val="009F74F4"/>
    <w:rsid w:val="00A0067B"/>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57A1"/>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158D"/>
    <w:rsid w:val="00C14BFD"/>
    <w:rsid w:val="00C1795C"/>
    <w:rsid w:val="00C2102C"/>
    <w:rsid w:val="00C61F7E"/>
    <w:rsid w:val="00C81EEE"/>
    <w:rsid w:val="00C86792"/>
    <w:rsid w:val="00CB55BB"/>
    <w:rsid w:val="00CD42FF"/>
    <w:rsid w:val="00CD77DA"/>
    <w:rsid w:val="00CE19CB"/>
    <w:rsid w:val="00CE6BC1"/>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2586"/>
    <w:rsid w:val="00DF5460"/>
    <w:rsid w:val="00E01F34"/>
    <w:rsid w:val="00E06732"/>
    <w:rsid w:val="00E2085F"/>
    <w:rsid w:val="00E31CA4"/>
    <w:rsid w:val="00E41AB4"/>
    <w:rsid w:val="00E42366"/>
    <w:rsid w:val="00E42F2A"/>
    <w:rsid w:val="00E5768B"/>
    <w:rsid w:val="00E6404F"/>
    <w:rsid w:val="00E801D4"/>
    <w:rsid w:val="00E97B01"/>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2</Pages>
  <Words>215</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190</cp:revision>
  <dcterms:created xsi:type="dcterms:W3CDTF">2020-05-14T12:41:00Z</dcterms:created>
  <dcterms:modified xsi:type="dcterms:W3CDTF">2020-08-26T17:32:00Z</dcterms:modified>
</cp:coreProperties>
</file>