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F0" w:rsidRPr="00B706BD" w:rsidRDefault="00054BE6" w:rsidP="009F3C15">
      <w:pPr>
        <w:ind w:left="720" w:hanging="720"/>
        <w:jc w:val="center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 w:rsidRPr="00B706BD">
        <w:rPr>
          <w:rFonts w:ascii="gobCL" w:hAnsi="gobCL"/>
          <w:b/>
          <w:color w:val="333333"/>
          <w:sz w:val="22"/>
          <w:szCs w:val="22"/>
          <w:lang w:val="es-CL"/>
        </w:rPr>
        <w:t>PROPUES</w:t>
      </w:r>
      <w:r w:rsidR="007E6EDB">
        <w:rPr>
          <w:rFonts w:ascii="gobCL" w:hAnsi="gobCL"/>
          <w:b/>
          <w:color w:val="333333"/>
          <w:sz w:val="22"/>
          <w:szCs w:val="22"/>
          <w:lang w:val="es-CL"/>
        </w:rPr>
        <w:t>TA DE ACTIVIDAD DE APRENDIZAJE 1</w:t>
      </w:r>
    </w:p>
    <w:p w:rsidR="00054BE6" w:rsidRPr="00B706BD" w:rsidRDefault="00054BE6" w:rsidP="00054BE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389"/>
        <w:gridCol w:w="312"/>
        <w:gridCol w:w="1491"/>
        <w:gridCol w:w="3328"/>
      </w:tblGrid>
      <w:tr w:rsidR="00B706BD" w:rsidRPr="007A5E77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7A5E77" w:rsidRDefault="00F9619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Marcado de planteles pecuarios</w:t>
            </w:r>
          </w:p>
        </w:tc>
      </w:tr>
      <w:tr w:rsidR="00B706BD" w:rsidRPr="00B706BD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2"/>
                <w:szCs w:val="22"/>
                <w:lang w:val="es-CL"/>
              </w:rPr>
              <w:t>Agropecuaria</w:t>
            </w:r>
          </w:p>
        </w:tc>
      </w:tr>
      <w:tr w:rsidR="00B706BD" w:rsidRPr="00B706BD" w:rsidTr="002043CC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7A5E77" w:rsidRDefault="009A09A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Plan Común</w:t>
            </w:r>
          </w:p>
        </w:tc>
      </w:tr>
      <w:tr w:rsidR="00B706BD" w:rsidRPr="00F9619A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F9619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Alimentación y pesaje pecuario</w:t>
            </w:r>
          </w:p>
        </w:tc>
      </w:tr>
      <w:tr w:rsidR="00B706BD" w:rsidRPr="00B706BD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7E6EDB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16</w:t>
            </w:r>
            <w:r w:rsidR="007A5E77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horas</w:t>
            </w:r>
          </w:p>
        </w:tc>
      </w:tr>
      <w:tr w:rsidR="00D6374B" w:rsidRPr="002362D1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6374B" w:rsidRPr="00B706BD" w:rsidRDefault="00D6374B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6374B" w:rsidRDefault="00D6374B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Actividad evaluada de manera sumativa con rúbrica de evaluación</w:t>
            </w:r>
          </w:p>
        </w:tc>
      </w:tr>
      <w:tr w:rsidR="000A09C4" w:rsidRPr="00B706BD" w:rsidTr="009149DE">
        <w:tc>
          <w:tcPr>
            <w:tcW w:w="9781" w:type="dxa"/>
            <w:gridSpan w:val="5"/>
            <w:shd w:val="clear" w:color="auto" w:fill="D9D9D9"/>
          </w:tcPr>
          <w:p w:rsidR="000A09C4" w:rsidRPr="00B706BD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Objetivos de Aprendizaje Técnicos</w:t>
            </w:r>
          </w:p>
        </w:tc>
      </w:tr>
      <w:tr w:rsidR="000A09C4" w:rsidRPr="002362D1" w:rsidTr="000A09C4">
        <w:tc>
          <w:tcPr>
            <w:tcW w:w="9781" w:type="dxa"/>
            <w:gridSpan w:val="5"/>
            <w:shd w:val="clear" w:color="auto" w:fill="FFFFFF" w:themeFill="background1"/>
          </w:tcPr>
          <w:p w:rsidR="00F9619A" w:rsidRPr="00F9619A" w:rsidRDefault="00F9619A" w:rsidP="00F9619A">
            <w:pPr>
              <w:jc w:val="center"/>
              <w:rPr>
                <w:rFonts w:ascii="gobCL" w:eastAsia="Arial" w:hAnsi="gobCL" w:cs="Arial"/>
                <w:lang w:val="es-CL"/>
              </w:rPr>
            </w:pPr>
            <w:r w:rsidRPr="00F9619A">
              <w:rPr>
                <w:rFonts w:ascii="gobCL" w:eastAsia="Arial" w:hAnsi="gobCL" w:cs="Arial"/>
                <w:lang w:val="es-CL"/>
              </w:rPr>
              <w:t>OA 4</w:t>
            </w:r>
          </w:p>
          <w:p w:rsidR="00F9619A" w:rsidRPr="00F9619A" w:rsidRDefault="00F9619A" w:rsidP="00F9619A">
            <w:pPr>
              <w:jc w:val="center"/>
              <w:rPr>
                <w:rFonts w:ascii="gobCL" w:eastAsia="Arial" w:hAnsi="gobCL" w:cs="Arial"/>
                <w:lang w:val="es-CL"/>
              </w:rPr>
            </w:pPr>
            <w:r w:rsidRPr="00F9619A">
              <w:rPr>
                <w:rFonts w:ascii="gobCL" w:eastAsia="Arial" w:hAnsi="gobCL" w:cs="Arial"/>
                <w:lang w:val="es-CL"/>
              </w:rPr>
              <w:t>Aplicar técnicas de alimentación y pesaje en planteles pecuarios con fines productivos, según la especie, el sistema y el destino de la producción.</w:t>
            </w:r>
          </w:p>
          <w:p w:rsidR="00F9619A" w:rsidRPr="00F9619A" w:rsidRDefault="00F9619A" w:rsidP="00F9619A">
            <w:pPr>
              <w:jc w:val="center"/>
              <w:rPr>
                <w:rFonts w:ascii="gobCL" w:eastAsia="Arial" w:hAnsi="gobCL" w:cs="Arial"/>
                <w:lang w:val="es-CL"/>
              </w:rPr>
            </w:pPr>
          </w:p>
          <w:p w:rsidR="00F9619A" w:rsidRPr="00F9619A" w:rsidRDefault="00F9619A" w:rsidP="00F9619A">
            <w:pPr>
              <w:jc w:val="center"/>
              <w:rPr>
                <w:rFonts w:ascii="gobCL" w:eastAsia="Arial" w:hAnsi="gobCL" w:cs="Arial"/>
                <w:lang w:val="es-CL"/>
              </w:rPr>
            </w:pPr>
            <w:r w:rsidRPr="00F9619A">
              <w:rPr>
                <w:rFonts w:ascii="gobCL" w:eastAsia="Arial" w:hAnsi="gobCL" w:cs="Arial"/>
                <w:lang w:val="es-CL"/>
              </w:rPr>
              <w:t>OA 7</w:t>
            </w:r>
          </w:p>
          <w:p w:rsidR="000A09C4" w:rsidRPr="00B706BD" w:rsidRDefault="00F9619A" w:rsidP="00F9619A">
            <w:pPr>
              <w:tabs>
                <w:tab w:val="left" w:pos="5400"/>
              </w:tabs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F9619A">
              <w:rPr>
                <w:rFonts w:ascii="gobCL" w:eastAsia="Arial" w:hAnsi="gobCL" w:cs="Arial"/>
                <w:lang w:val="es-CL"/>
              </w:rPr>
              <w:t>Registrar el manejo productivo y la producción del sistema en forma manual y digital, para el control de gestión de la producción agropecuaria, utilizando formatos establecidos en el sector.</w:t>
            </w:r>
          </w:p>
        </w:tc>
      </w:tr>
      <w:tr w:rsidR="00B706BD" w:rsidRPr="002362D1" w:rsidTr="000A09C4">
        <w:tc>
          <w:tcPr>
            <w:tcW w:w="4962" w:type="dxa"/>
            <w:gridSpan w:val="3"/>
            <w:shd w:val="clear" w:color="auto" w:fill="D9D9D9"/>
          </w:tcPr>
          <w:p w:rsidR="00B706BD" w:rsidRPr="00B706BD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Objetivos</w:t>
            </w:r>
            <w:proofErr w:type="spellEnd"/>
            <w:r>
              <w:rPr>
                <w:rFonts w:ascii="gobCL" w:eastAsia="Calibri" w:hAnsi="gobCL" w:cs="Arial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Aprendizaje</w:t>
            </w:r>
            <w:proofErr w:type="spellEnd"/>
            <w:r>
              <w:rPr>
                <w:rFonts w:ascii="gobCL" w:eastAsia="Calibri" w:hAnsi="gobC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Genéricos</w:t>
            </w:r>
            <w:proofErr w:type="spellEnd"/>
          </w:p>
        </w:tc>
        <w:tc>
          <w:tcPr>
            <w:tcW w:w="4819" w:type="dxa"/>
            <w:gridSpan w:val="2"/>
            <w:shd w:val="clear" w:color="auto" w:fill="D9D9D9"/>
          </w:tcPr>
          <w:p w:rsidR="00B706BD" w:rsidRPr="000A09C4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0A09C4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Dimensiones y habilidades</w:t>
            </w:r>
            <w:r w:rsidRPr="000A09C4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br/>
              <w:t>Marco de Cualificaciones Técnico Profesional</w:t>
            </w:r>
          </w:p>
        </w:tc>
      </w:tr>
      <w:tr w:rsidR="00B706BD" w:rsidRPr="002362D1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CE6408" w:rsidRPr="00CE6408" w:rsidRDefault="00CE6408" w:rsidP="00CE6408">
            <w:pPr>
              <w:jc w:val="center"/>
              <w:rPr>
                <w:rFonts w:ascii="gobCL" w:eastAsia="Arial" w:hAnsi="gobCL" w:cs="Arial"/>
                <w:lang w:val="es-CL"/>
              </w:rPr>
            </w:pPr>
            <w:r w:rsidRPr="00CE6408">
              <w:rPr>
                <w:rFonts w:ascii="gobCL" w:eastAsia="Arial" w:hAnsi="gobCL" w:cs="Arial"/>
                <w:lang w:val="es-CL"/>
              </w:rPr>
              <w:t>OAG_C: Realiza las tareas de manera prolija, cumpliendo plazos establecidos y estándares de calidad, y buscando alternativas y soluciones cuando se presentan problemas pertinentes a las funciones desempeñadas</w:t>
            </w:r>
          </w:p>
          <w:p w:rsidR="00CE6408" w:rsidRPr="00CE6408" w:rsidRDefault="00CE6408" w:rsidP="00CE6408">
            <w:pPr>
              <w:jc w:val="center"/>
              <w:rPr>
                <w:rFonts w:ascii="gobCL" w:eastAsia="Arial" w:hAnsi="gobCL" w:cs="Arial"/>
                <w:lang w:val="es-CL"/>
              </w:rPr>
            </w:pPr>
            <w:r w:rsidRPr="00CE6408">
              <w:rPr>
                <w:rFonts w:ascii="gobCL" w:eastAsia="Arial" w:hAnsi="gobCL" w:cs="Arial"/>
                <w:lang w:val="es-CL"/>
              </w:rPr>
              <w:t>OAG_H: Manejar tecnologías de la información y comunicación para obtener y procesar información pertinente al trabajo, así como para comunicar resultados, instrucciones e ideas</w:t>
            </w:r>
          </w:p>
          <w:p w:rsidR="00CE6408" w:rsidRPr="00CE6408" w:rsidRDefault="00CE6408" w:rsidP="00CE6408">
            <w:pPr>
              <w:jc w:val="center"/>
              <w:rPr>
                <w:rFonts w:ascii="gobCL" w:eastAsia="Arial" w:hAnsi="gobCL" w:cs="Arial"/>
                <w:lang w:val="es-CL"/>
              </w:rPr>
            </w:pPr>
            <w:r w:rsidRPr="00CE6408">
              <w:rPr>
                <w:rFonts w:ascii="gobCL" w:eastAsia="Arial" w:hAnsi="gobCL" w:cs="Arial"/>
                <w:lang w:val="es-CL"/>
              </w:rPr>
              <w:t>OAG_I: Utilizar eficientemente los insumos para los procesos productivos y disponer cuidadosamente los desechos, en una perspectiva de eficiencia energética y cuidado ambiental.</w:t>
            </w:r>
          </w:p>
          <w:p w:rsidR="00B706BD" w:rsidRPr="007A5E77" w:rsidRDefault="00CE6408" w:rsidP="00CE640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E6408">
              <w:rPr>
                <w:rFonts w:ascii="gobCL" w:eastAsia="Arial" w:hAnsi="gobCL" w:cs="Arial"/>
                <w:lang w:val="es-CL"/>
              </w:rPr>
              <w:t xml:space="preserve">OAG_K: Prevenir situaciones de riesgo y enfermedades ocupacionales, evaluando las condiciones del entorno del trabajo y utilizando </w:t>
            </w:r>
            <w:r w:rsidRPr="00CE6408">
              <w:rPr>
                <w:rFonts w:ascii="gobCL" w:eastAsia="Arial" w:hAnsi="gobCL" w:cs="Arial"/>
                <w:lang w:val="es-CL"/>
              </w:rPr>
              <w:lastRenderedPageBreak/>
              <w:t>los elementos de protección personal según la normativa correspondiente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9619A" w:rsidRPr="00F9619A" w:rsidRDefault="00F9619A" w:rsidP="00F9619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F9619A">
              <w:rPr>
                <w:rFonts w:ascii="gobCL" w:eastAsia="Calibri" w:hAnsi="gobCL" w:cs="Arial"/>
                <w:sz w:val="22"/>
                <w:szCs w:val="22"/>
                <w:lang w:val="es-CL"/>
              </w:rPr>
              <w:lastRenderedPageBreak/>
              <w:t>UDR3. Selecciona y utiliza materiales, herramientas y equipamiento para responder a una necesidad propia de una actividad o función especializada en contextos conocidos.</w:t>
            </w:r>
          </w:p>
          <w:p w:rsidR="00F9619A" w:rsidRPr="00F9619A" w:rsidRDefault="00F9619A" w:rsidP="00F9619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F9619A">
              <w:rPr>
                <w:rFonts w:ascii="gobCL" w:eastAsia="Calibri" w:hAnsi="gobCL" w:cs="Arial"/>
                <w:sz w:val="22"/>
                <w:szCs w:val="22"/>
                <w:lang w:val="es-CL"/>
              </w:rPr>
              <w:t>UDR3. Organiza y comprueba la disponibilidad de los materiales, herramientas y equipamiento.</w:t>
            </w:r>
          </w:p>
          <w:p w:rsidR="00F9619A" w:rsidRPr="00F9619A" w:rsidRDefault="00F9619A" w:rsidP="00F9619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F9619A">
              <w:rPr>
                <w:rFonts w:ascii="gobCL" w:eastAsia="Calibri" w:hAnsi="gobCL" w:cs="Arial"/>
                <w:sz w:val="22"/>
                <w:szCs w:val="22"/>
                <w:lang w:val="es-CL"/>
              </w:rPr>
              <w:t>AUT3. Evalúa el proceso y el resultado de sus actividades y funciones de acuerdo a parámetros establecidos para mejorar sus prácticas.</w:t>
            </w:r>
          </w:p>
          <w:p w:rsidR="00F9619A" w:rsidRPr="00F9619A" w:rsidRDefault="00F9619A" w:rsidP="00F9619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F9619A">
              <w:rPr>
                <w:rFonts w:ascii="gobCL" w:eastAsia="Calibri" w:hAnsi="gobCL" w:cs="Arial"/>
                <w:sz w:val="22"/>
                <w:szCs w:val="22"/>
                <w:lang w:val="es-CL"/>
              </w:rPr>
              <w:t>EYR3. Responde por el cumplimiento de los procedimientos y resultado de sus actividades.</w:t>
            </w:r>
          </w:p>
          <w:p w:rsidR="009A09AA" w:rsidRPr="00B706BD" w:rsidRDefault="00F9619A" w:rsidP="00F9619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F9619A">
              <w:rPr>
                <w:rFonts w:ascii="gobCL" w:eastAsia="Calibri" w:hAnsi="gobCL" w:cs="Arial"/>
                <w:sz w:val="22"/>
                <w:szCs w:val="22"/>
                <w:lang w:val="es-CL"/>
              </w:rPr>
              <w:t>EYR3. Comprende y valora los efectos de sus acciones sobre la salud y la vida, la organización, la sociedad y el medio ambiente.</w:t>
            </w:r>
          </w:p>
        </w:tc>
      </w:tr>
      <w:tr w:rsidR="000A09C4" w:rsidRPr="00B706BD" w:rsidTr="00710112">
        <w:tc>
          <w:tcPr>
            <w:tcW w:w="4962" w:type="dxa"/>
            <w:gridSpan w:val="3"/>
            <w:shd w:val="clear" w:color="auto" w:fill="D9D9D9"/>
            <w:vAlign w:val="center"/>
          </w:tcPr>
          <w:p w:rsidR="000A09C4" w:rsidRPr="00B706BD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A09C4" w:rsidRPr="00B706BD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Criterios de Evaluación</w:t>
            </w:r>
          </w:p>
        </w:tc>
      </w:tr>
      <w:tr w:rsidR="00F9619A" w:rsidRPr="002362D1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F9619A" w:rsidRPr="007452C1" w:rsidRDefault="00F9619A" w:rsidP="00F9619A">
            <w:pPr>
              <w:jc w:val="center"/>
              <w:rPr>
                <w:rFonts w:ascii="gobCL" w:eastAsia="Times New Roman" w:hAnsi="gobCL" w:cs="Arial"/>
                <w:lang w:val="es-CL" w:eastAsia="es-CL"/>
              </w:rPr>
            </w:pPr>
            <w:r w:rsidRPr="007452C1">
              <w:rPr>
                <w:rFonts w:ascii="gobCL" w:eastAsia="Times New Roman" w:hAnsi="gobCL" w:cs="Arial"/>
                <w:lang w:val="es-CL" w:eastAsia="es-CL"/>
              </w:rPr>
              <w:t>Realiza labores de manejo pecuario según el tipo de producción, especie y destino, de acuerdo a la legislación vigente.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9619A" w:rsidRPr="00F9619A" w:rsidRDefault="00F9619A" w:rsidP="00F9619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F9619A">
              <w:rPr>
                <w:rFonts w:ascii="gobCL" w:eastAsia="Calibri" w:hAnsi="gobCL" w:cs="Arial"/>
                <w:sz w:val="22"/>
                <w:szCs w:val="22"/>
                <w:lang w:val="es-CL"/>
              </w:rPr>
              <w:t>1.1 Selecciona animales para su manejo productivo, según parámetros establecidos, objetivos de producción, mercado de destino y legislación vigente.</w:t>
            </w:r>
          </w:p>
          <w:p w:rsidR="00F9619A" w:rsidRPr="00B706BD" w:rsidRDefault="00F9619A" w:rsidP="00F9619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F9619A">
              <w:rPr>
                <w:rFonts w:ascii="gobCL" w:eastAsia="Calibri" w:hAnsi="gobCL" w:cs="Arial"/>
                <w:sz w:val="22"/>
                <w:szCs w:val="22"/>
                <w:lang w:val="es-CL"/>
              </w:rPr>
              <w:t>1.3 Marca animales para su identificación, de acuerdo con los requerimientos de trazabilidad, y las técnicas y estándares de marcación de animales.</w:t>
            </w:r>
          </w:p>
        </w:tc>
      </w:tr>
      <w:tr w:rsidR="00CE6408" w:rsidRPr="00CE6408" w:rsidTr="00CE6408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E6408" w:rsidRPr="00CE6408" w:rsidRDefault="00CE6408" w:rsidP="00F9619A">
            <w:pPr>
              <w:jc w:val="center"/>
              <w:rPr>
                <w:rFonts w:ascii="gobCL" w:eastAsia="Times New Roman" w:hAnsi="gobCL" w:cs="Arial"/>
                <w:b/>
                <w:lang w:val="es-CL" w:eastAsia="es-CL"/>
              </w:rPr>
            </w:pPr>
            <w:r w:rsidRPr="00CE6408">
              <w:rPr>
                <w:rFonts w:ascii="gobCL" w:eastAsia="Times New Roman" w:hAnsi="gobCL" w:cs="Arial"/>
                <w:b/>
                <w:lang w:val="es-CL" w:eastAsia="es-CL"/>
              </w:rPr>
              <w:t>Habilidades</w:t>
            </w:r>
          </w:p>
        </w:tc>
        <w:tc>
          <w:tcPr>
            <w:tcW w:w="3192" w:type="dxa"/>
            <w:gridSpan w:val="3"/>
            <w:shd w:val="clear" w:color="auto" w:fill="D9D9D9" w:themeFill="background1" w:themeFillShade="D9"/>
            <w:vAlign w:val="center"/>
          </w:tcPr>
          <w:p w:rsidR="00CE6408" w:rsidRPr="00CE6408" w:rsidRDefault="00CE6408" w:rsidP="00F9619A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CE640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Conocimientos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CE6408" w:rsidRPr="00CE6408" w:rsidRDefault="00CE6408" w:rsidP="00F9619A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CE640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Actitudes</w:t>
            </w:r>
          </w:p>
        </w:tc>
      </w:tr>
      <w:tr w:rsidR="00CE6408" w:rsidRPr="002362D1" w:rsidTr="00CE6408">
        <w:tc>
          <w:tcPr>
            <w:tcW w:w="3261" w:type="dxa"/>
            <w:shd w:val="clear" w:color="auto" w:fill="auto"/>
            <w:vAlign w:val="center"/>
          </w:tcPr>
          <w:p w:rsidR="00CE6408" w:rsidRPr="007452C1" w:rsidRDefault="00CE6408" w:rsidP="00F9619A">
            <w:pPr>
              <w:jc w:val="center"/>
              <w:rPr>
                <w:rFonts w:ascii="gobCL" w:eastAsia="Times New Roman" w:hAnsi="gobCL" w:cs="Arial"/>
                <w:lang w:val="es-CL" w:eastAsia="es-CL"/>
              </w:rPr>
            </w:pPr>
            <w:r>
              <w:rPr>
                <w:rFonts w:ascii="gobCL" w:eastAsia="Times New Roman" w:hAnsi="gobCL" w:cs="Arial"/>
                <w:lang w:val="es-CL" w:eastAsia="es-CL"/>
              </w:rPr>
              <w:t>Seleccionar animales para manejo productivo; Marcar animales para identificación</w:t>
            </w:r>
          </w:p>
        </w:tc>
        <w:tc>
          <w:tcPr>
            <w:tcW w:w="3192" w:type="dxa"/>
            <w:gridSpan w:val="3"/>
            <w:shd w:val="clear" w:color="auto" w:fill="auto"/>
            <w:vAlign w:val="center"/>
          </w:tcPr>
          <w:p w:rsidR="00CE6408" w:rsidRPr="00F9619A" w:rsidRDefault="00CE6408" w:rsidP="00F9619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DIIO, PABCO, DEA, Trazabilidad, 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CE6408" w:rsidRPr="00F9619A" w:rsidRDefault="00110FA1" w:rsidP="00F9619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Realizar tareas prolija, </w:t>
            </w:r>
            <w:r w:rsidR="002362D1">
              <w:rPr>
                <w:rFonts w:ascii="gobCL" w:eastAsia="Calibri" w:hAnsi="gobCL" w:cs="Arial"/>
                <w:sz w:val="22"/>
                <w:szCs w:val="22"/>
                <w:lang w:val="es-CL"/>
              </w:rPr>
              <w:t>eficiente</w:t>
            </w:r>
            <w:bookmarkStart w:id="0" w:name="_GoBack"/>
            <w:bookmarkEnd w:id="0"/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y responsablemente,  utilizando tecnologías de la información y la comunicación.</w:t>
            </w:r>
          </w:p>
        </w:tc>
      </w:tr>
      <w:tr w:rsidR="00F9619A" w:rsidRPr="002362D1" w:rsidTr="000A09C4">
        <w:tc>
          <w:tcPr>
            <w:tcW w:w="4962" w:type="dxa"/>
            <w:gridSpan w:val="3"/>
            <w:shd w:val="clear" w:color="auto" w:fill="D9D9D9" w:themeFill="background1" w:themeFillShade="D9"/>
          </w:tcPr>
          <w:p w:rsidR="00F9619A" w:rsidRPr="007A5E77" w:rsidRDefault="00F9619A" w:rsidP="00F9619A">
            <w:pPr>
              <w:ind w:left="360"/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9619A" w:rsidRPr="00C15EC7" w:rsidRDefault="00CE7F92" w:rsidP="00F9619A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Demostración guiada, investigación y </w:t>
            </w:r>
            <w:r w:rsidR="00F9619A">
              <w:rPr>
                <w:rFonts w:ascii="gobCL" w:eastAsia="Calibri" w:hAnsi="gobCL" w:cs="Arial"/>
                <w:sz w:val="22"/>
                <w:szCs w:val="22"/>
                <w:lang w:val="es-CL"/>
              </w:rPr>
              <w:t>salida a terreno</w:t>
            </w:r>
          </w:p>
        </w:tc>
      </w:tr>
    </w:tbl>
    <w:p w:rsidR="00825067" w:rsidRPr="00B706BD" w:rsidRDefault="00825067" w:rsidP="00825067">
      <w:pPr>
        <w:ind w:left="36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014BCE" w:rsidRPr="00710112" w:rsidRDefault="00014BCE" w:rsidP="009A09AA">
      <w:pPr>
        <w:rPr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577"/>
      </w:tblGrid>
      <w:tr w:rsidR="00B706BD" w:rsidRPr="00B706BD" w:rsidTr="002043CC">
        <w:tc>
          <w:tcPr>
            <w:tcW w:w="2204" w:type="dxa"/>
            <w:shd w:val="clear" w:color="auto" w:fill="D9D9D9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B706BD" w:rsidRPr="007A5E77" w:rsidRDefault="00CE7F92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Laboratorio de computación</w:t>
            </w:r>
          </w:p>
        </w:tc>
      </w:tr>
      <w:tr w:rsidR="00825067" w:rsidRPr="00B706BD" w:rsidTr="002043CC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Protocolo de seguridad</w:t>
            </w:r>
          </w:p>
        </w:tc>
      </w:tr>
      <w:tr w:rsidR="00825067" w:rsidRPr="002362D1" w:rsidTr="002043CC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Dejar bolsos o mochilas en la sala de clases, ingresando a laboratorio de computación únicamente con los implementos solicitados por docente</w:t>
            </w:r>
          </w:p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Respetar las normas de seguridad del lugar, utilizando los equipos únicamente para desarrollar las actividades indicadas por el docente.</w:t>
            </w:r>
          </w:p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manipular elementos eléctricos presentes en el laboratorio (enchufes y conexiones eléctricas). En caso que hubiera algún problema o desperfecto, informar al docente a cargo o encargado del laboratorio de computación.</w:t>
            </w:r>
          </w:p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el consumir alimentos o líquidos dentro del laboratorio</w:t>
            </w:r>
          </w:p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En caso de sismo, seguir el procedimiento de laboratorio para estos casos.</w:t>
            </w:r>
          </w:p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usar celular al menos que docente lo indique.</w:t>
            </w:r>
          </w:p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correr y gritar en laboratorio</w:t>
            </w:r>
          </w:p>
          <w:p w:rsidR="00825067" w:rsidRPr="009A09AA" w:rsidRDefault="00CE7F92" w:rsidP="00CE7F92">
            <w:pPr>
              <w:numPr>
                <w:ilvl w:val="0"/>
                <w:numId w:val="21"/>
              </w:numPr>
              <w:rPr>
                <w:rFonts w:ascii="gobCL" w:hAnsi="gobCL" w:cs="Arial"/>
                <w:lang w:val="es-CL"/>
              </w:rPr>
            </w:pPr>
            <w:r w:rsidRPr="0032488C">
              <w:rPr>
                <w:rFonts w:ascii="gobCL" w:hAnsi="gobCL" w:cs="Arial"/>
                <w:lang w:val="es-CL"/>
              </w:rPr>
              <w:t>Una vez terminada la clase, recuerde cerrar su sesión del computador utilizado.</w:t>
            </w:r>
          </w:p>
        </w:tc>
      </w:tr>
    </w:tbl>
    <w:p w:rsidR="0032488C" w:rsidRDefault="0032488C" w:rsidP="00B706BD">
      <w:pPr>
        <w:ind w:left="108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B706BD" w:rsidRPr="002362D1" w:rsidTr="00F4072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B706BD" w:rsidRDefault="0032488C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br w:type="page"/>
            </w:r>
            <w:r w:rsid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la actividad</w:t>
            </w:r>
          </w:p>
          <w:p w:rsidR="00D65419" w:rsidRPr="00B706BD" w:rsidRDefault="00D65419" w:rsidP="00F9619A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“</w:t>
            </w:r>
            <w:r w:rsidR="0032488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 xml:space="preserve"> </w:t>
            </w:r>
            <w:r w:rsidR="00CE7F92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 xml:space="preserve">Marcado de plantel pecuario en taller </w:t>
            </w:r>
            <w:r w:rsidR="0032488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(</w:t>
            </w:r>
            <w:r w:rsidR="00CE7F92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6</w:t>
            </w:r>
            <w:r w:rsidR="0032488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 xml:space="preserve"> horas)</w:t>
            </w: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”</w:t>
            </w:r>
          </w:p>
        </w:tc>
      </w:tr>
      <w:tr w:rsidR="00D65419" w:rsidRPr="002362D1" w:rsidTr="00F40727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D65419" w:rsidRPr="00B706BD" w:rsidRDefault="00D65419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D65419" w:rsidRPr="00B706BD" w:rsidRDefault="00D65419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D65419" w:rsidRPr="00401314" w:rsidRDefault="00CE7F92" w:rsidP="00CE7F9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gobCL" w:hAnsi="gobCL" w:cs="Arial"/>
              </w:rPr>
            </w:pPr>
            <w:r w:rsidRPr="00CE7F92">
              <w:rPr>
                <w:rFonts w:ascii="gobCL" w:hAnsi="gobCL" w:cs="Arial"/>
              </w:rPr>
              <w:t>Distribuir al curso en equipos de trabajo de máximo 5 alumnos por grupo.</w:t>
            </w:r>
          </w:p>
        </w:tc>
      </w:tr>
      <w:tr w:rsidR="00854BDE" w:rsidRPr="002362D1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Ejecución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E7F92" w:rsidRPr="00CE7F92" w:rsidRDefault="00CE7F92" w:rsidP="00CE7F9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E7F92">
              <w:rPr>
                <w:rFonts w:ascii="gobCL" w:eastAsia="Calibri" w:hAnsi="gobCL" w:cs="Arial"/>
                <w:sz w:val="22"/>
                <w:szCs w:val="22"/>
                <w:lang w:val="es-CL"/>
              </w:rPr>
              <w:t>Los estudiantes deberán investigar sobre trazabilidad animal y PABCO (planteles animales bajo control oficial), para posteriormente responder una serie de preguntas elaboradas por el docente.</w:t>
            </w:r>
          </w:p>
          <w:p w:rsidR="00CE7F92" w:rsidRPr="00CE7F92" w:rsidRDefault="00CE7F92" w:rsidP="00CE7F9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E7F92">
              <w:rPr>
                <w:rFonts w:ascii="gobCL" w:eastAsia="Calibri" w:hAnsi="gobCL" w:cs="Arial"/>
                <w:sz w:val="22"/>
                <w:szCs w:val="22"/>
                <w:lang w:val="es-CL"/>
              </w:rPr>
              <w:t>Las preguntas a trabajar serán las siguientes:</w:t>
            </w:r>
          </w:p>
          <w:p w:rsidR="00CE7F92" w:rsidRPr="00CE7F92" w:rsidRDefault="00CE7F92" w:rsidP="00CE7F9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E7F92">
              <w:rPr>
                <w:rFonts w:ascii="gobCL" w:eastAsia="Calibri" w:hAnsi="gobCL" w:cs="Arial"/>
                <w:sz w:val="22"/>
                <w:szCs w:val="22"/>
                <w:lang w:val="es-CL"/>
              </w:rPr>
              <w:t>¿Cómo se define trazabilidad?</w:t>
            </w:r>
          </w:p>
          <w:p w:rsidR="00CE7F92" w:rsidRPr="00CE7F92" w:rsidRDefault="00CE7F92" w:rsidP="00CE7F9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E7F92">
              <w:rPr>
                <w:rFonts w:ascii="gobCL" w:eastAsia="Calibri" w:hAnsi="gobCL" w:cs="Arial"/>
                <w:sz w:val="22"/>
                <w:szCs w:val="22"/>
                <w:lang w:val="es-CL"/>
              </w:rPr>
              <w:t>¿Cuál es el objetivo del programa de trazabilidad animal?</w:t>
            </w:r>
          </w:p>
          <w:p w:rsidR="00CE7F92" w:rsidRPr="00CE7F92" w:rsidRDefault="00CE7F92" w:rsidP="00CE7F9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E7F92">
              <w:rPr>
                <w:rFonts w:ascii="gobCL" w:eastAsia="Calibri" w:hAnsi="gobCL" w:cs="Arial"/>
                <w:sz w:val="22"/>
                <w:szCs w:val="22"/>
                <w:lang w:val="es-CL"/>
              </w:rPr>
              <w:t>¿Cuáles son los 5 componentes estructurales del programa? Describir cada uno de ellos.</w:t>
            </w:r>
          </w:p>
          <w:p w:rsidR="00CE7F92" w:rsidRPr="00CE7F92" w:rsidRDefault="00CE7F92" w:rsidP="00CE7F9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E7F92">
              <w:rPr>
                <w:rFonts w:ascii="gobCL" w:eastAsia="Calibri" w:hAnsi="gobCL" w:cs="Arial"/>
                <w:sz w:val="22"/>
                <w:szCs w:val="22"/>
                <w:lang w:val="es-CL"/>
              </w:rPr>
              <w:t>¿Qué es DIIO?</w:t>
            </w:r>
          </w:p>
          <w:p w:rsidR="00CE7F92" w:rsidRPr="00CE7F92" w:rsidRDefault="00CE7F92" w:rsidP="00CE7F9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E7F92">
              <w:rPr>
                <w:rFonts w:ascii="gobCL" w:eastAsia="Calibri" w:hAnsi="gobCL" w:cs="Arial"/>
                <w:sz w:val="22"/>
                <w:szCs w:val="22"/>
                <w:lang w:val="es-CL"/>
              </w:rPr>
              <w:t>¿</w:t>
            </w:r>
            <w:proofErr w:type="spellStart"/>
            <w:r w:rsidRPr="00CE7F92">
              <w:rPr>
                <w:rFonts w:ascii="gobCL" w:eastAsia="Calibri" w:hAnsi="gobCL" w:cs="Arial"/>
                <w:sz w:val="22"/>
                <w:szCs w:val="22"/>
                <w:lang w:val="es-CL"/>
              </w:rPr>
              <w:t>Como</w:t>
            </w:r>
            <w:proofErr w:type="spellEnd"/>
            <w:r w:rsidRPr="00CE7F92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se define PABCO?</w:t>
            </w:r>
          </w:p>
          <w:p w:rsidR="00CE7F92" w:rsidRPr="00CE7F92" w:rsidRDefault="00CE7F92" w:rsidP="00CE7F9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E7F92">
              <w:rPr>
                <w:rFonts w:ascii="gobCL" w:eastAsia="Calibri" w:hAnsi="gobCL" w:cs="Arial"/>
                <w:sz w:val="22"/>
                <w:szCs w:val="22"/>
                <w:lang w:val="es-CL"/>
              </w:rPr>
              <w:t>¿Cuál es la finalidad del programa PABCO?</w:t>
            </w:r>
          </w:p>
          <w:p w:rsidR="00CE7F92" w:rsidRPr="00CE7F92" w:rsidRDefault="00CE7F92" w:rsidP="00CE7F9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E7F92">
              <w:rPr>
                <w:rFonts w:ascii="gobCL" w:eastAsia="Calibri" w:hAnsi="gobCL" w:cs="Arial"/>
                <w:sz w:val="22"/>
                <w:szCs w:val="22"/>
                <w:lang w:val="es-CL"/>
              </w:rPr>
              <w:t>¿Cuántos tipos de PABCO existen?</w:t>
            </w:r>
          </w:p>
          <w:p w:rsidR="00CE7F92" w:rsidRPr="00CE7F92" w:rsidRDefault="00CE7F92" w:rsidP="00CE7F9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E7F92">
              <w:rPr>
                <w:rFonts w:ascii="gobCL" w:eastAsia="Calibri" w:hAnsi="gobCL" w:cs="Arial"/>
                <w:sz w:val="22"/>
                <w:szCs w:val="22"/>
                <w:lang w:val="es-CL"/>
              </w:rPr>
              <w:t>El docente deberá entregar bibliografía mínima sugerida para que los alumnos comiencen su proceso de investigación:</w:t>
            </w:r>
          </w:p>
          <w:p w:rsidR="00CE7F92" w:rsidRPr="00CE7F92" w:rsidRDefault="00CE7F92" w:rsidP="00CE7F9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E7F92">
              <w:rPr>
                <w:rFonts w:ascii="gobCL" w:eastAsia="Calibri" w:hAnsi="gobCL" w:cs="Arial"/>
                <w:sz w:val="22"/>
                <w:szCs w:val="22"/>
                <w:lang w:val="es-CL"/>
              </w:rPr>
              <w:t>https://www.sag.gob.cl</w:t>
            </w:r>
          </w:p>
          <w:p w:rsidR="00CE7F92" w:rsidRPr="00CE7F92" w:rsidRDefault="00CE7F92" w:rsidP="00CE7F9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E7F92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PDA01_03_Anexo_Procedimiento-Planteles de </w:t>
            </w:r>
            <w:proofErr w:type="gramStart"/>
            <w:r w:rsidRPr="00CE7F92">
              <w:rPr>
                <w:rFonts w:ascii="gobCL" w:eastAsia="Calibri" w:hAnsi="gobCL" w:cs="Arial"/>
                <w:sz w:val="22"/>
                <w:szCs w:val="22"/>
                <w:lang w:val="es-CL"/>
              </w:rPr>
              <w:t>animales  tradicionales</w:t>
            </w:r>
            <w:proofErr w:type="gramEnd"/>
            <w:r w:rsidRPr="00CE7F92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bajo ANIMALES TRADICIONALES BAJO CERTIFICACIÓN OFICIAL.pdf</w:t>
            </w:r>
          </w:p>
          <w:p w:rsidR="00CE7F92" w:rsidRPr="00CE7F92" w:rsidRDefault="00CE7F92" w:rsidP="00CE7F9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E7F92">
              <w:rPr>
                <w:rFonts w:ascii="gobCL" w:eastAsia="Calibri" w:hAnsi="gobCL" w:cs="Arial"/>
                <w:sz w:val="22"/>
                <w:szCs w:val="22"/>
                <w:lang w:val="es-CL"/>
              </w:rPr>
              <w:t>Además, a posterior este set de preguntas, servirá para preparar un plenario, donde los alumnos expondrán su investigación.</w:t>
            </w:r>
          </w:p>
          <w:p w:rsidR="00CE7F92" w:rsidRPr="00CE7F92" w:rsidRDefault="00CE7F92" w:rsidP="00CE7F9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E7F92">
              <w:rPr>
                <w:rFonts w:ascii="gobCL" w:eastAsia="Calibri" w:hAnsi="gobCL" w:cs="Arial"/>
                <w:sz w:val="22"/>
                <w:szCs w:val="22"/>
                <w:lang w:val="es-CL"/>
              </w:rPr>
              <w:t>Explicará a los estudiantes, la cantidad de sesiones destinadas a este taller.</w:t>
            </w:r>
          </w:p>
          <w:p w:rsidR="00014BCE" w:rsidRPr="00CE7F92" w:rsidRDefault="00CE7F92" w:rsidP="00CE7F92">
            <w:pPr>
              <w:numPr>
                <w:ilvl w:val="0"/>
                <w:numId w:val="23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E7F92">
              <w:rPr>
                <w:rFonts w:ascii="gobCL" w:eastAsia="Calibri" w:hAnsi="gobCL" w:cs="Arial"/>
                <w:sz w:val="22"/>
                <w:szCs w:val="22"/>
                <w:lang w:val="es-CL"/>
              </w:rPr>
              <w:t>Monitorear y acompañar, clase a clase, el trabajo de los estudiantes.</w:t>
            </w:r>
          </w:p>
        </w:tc>
      </w:tr>
      <w:tr w:rsidR="00854BDE" w:rsidRPr="002362D1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E7F92" w:rsidRPr="00CE7F92" w:rsidRDefault="00CE7F92" w:rsidP="00CE7F92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E7F92">
              <w:rPr>
                <w:rFonts w:ascii="gobCL" w:eastAsia="Calibri" w:hAnsi="gobCL" w:cs="Arial"/>
                <w:sz w:val="22"/>
                <w:szCs w:val="22"/>
                <w:lang w:val="es-CL"/>
              </w:rPr>
              <w:t>Formar los grupos de trabajo, asignados por él/la docente.</w:t>
            </w:r>
          </w:p>
          <w:p w:rsidR="00CE7F92" w:rsidRPr="00CE7F92" w:rsidRDefault="00CE7F92" w:rsidP="00CE7F92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E7F92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Utilizar el laboratorio de computación para investigar sobre el tema asignado, haciendo uso de la bibliografía sugerida por el </w:t>
            </w:r>
            <w:proofErr w:type="gramStart"/>
            <w:r w:rsidRPr="00CE7F92">
              <w:rPr>
                <w:rFonts w:ascii="gobCL" w:eastAsia="Calibri" w:hAnsi="gobCL" w:cs="Arial"/>
                <w:sz w:val="22"/>
                <w:szCs w:val="22"/>
                <w:lang w:val="es-CL"/>
              </w:rPr>
              <w:t>docente  y</w:t>
            </w:r>
            <w:proofErr w:type="gramEnd"/>
            <w:r w:rsidRPr="00CE7F92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responder las preguntas formuladas.</w:t>
            </w:r>
          </w:p>
          <w:p w:rsidR="00854BDE" w:rsidRPr="00211564" w:rsidRDefault="00CE7F92" w:rsidP="00CE7F92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CE7F92">
              <w:rPr>
                <w:rFonts w:ascii="gobCL" w:eastAsia="Calibri" w:hAnsi="gobCL" w:cs="Arial"/>
                <w:sz w:val="22"/>
                <w:szCs w:val="22"/>
                <w:lang w:val="es-CL"/>
              </w:rPr>
              <w:t>Una vez respondidas todas las preguntas, elegir un representante del grupo, y compartir sus respuestas en plenario organizado por el docente.</w:t>
            </w:r>
          </w:p>
        </w:tc>
      </w:tr>
      <w:tr w:rsidR="00854BDE" w:rsidRPr="002362D1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B706BD" w:rsidRDefault="002F7E46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40181">
              <w:rPr>
                <w:lang w:val="es-CL"/>
              </w:rPr>
              <w:br w:type="page"/>
            </w:r>
            <w:r w:rsidR="00854BDE"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Cierre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854BDE" w:rsidRPr="00401314" w:rsidRDefault="00CE7F92" w:rsidP="0032488C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7452C1">
              <w:rPr>
                <w:rFonts w:ascii="gobCL" w:eastAsia="Arial" w:hAnsi="gobCL" w:cs="Arial"/>
                <w:lang w:val="es-CL"/>
              </w:rPr>
              <w:t>En la última sesión, se organiza un plenario donde un representante de cada grupo, expone las respuestas de su investigación.</w:t>
            </w:r>
          </w:p>
        </w:tc>
      </w:tr>
      <w:tr w:rsidR="00854BDE" w:rsidRPr="002362D1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2C638C" w:rsidRPr="00401314" w:rsidRDefault="00CE7F92" w:rsidP="009B5C3E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gobCL" w:hAnsi="gobCL" w:cs="Arial"/>
                <w:bCs/>
              </w:rPr>
            </w:pPr>
            <w:r>
              <w:rPr>
                <w:rFonts w:ascii="gobCL" w:hAnsi="gobCL" w:cs="Arial"/>
                <w:bCs/>
              </w:rPr>
              <w:t>Participar activamente en plenario, dando al representante de tu grupo las respuestas a la investigación, además de preguntas, hallazgos o inquietudes respecto al trabajo desarrollado</w:t>
            </w:r>
          </w:p>
        </w:tc>
      </w:tr>
    </w:tbl>
    <w:p w:rsidR="002F7E46" w:rsidRPr="00540181" w:rsidRDefault="002F7E46">
      <w:pPr>
        <w:rPr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014BCE" w:rsidRPr="00B706BD" w:rsidTr="00D65419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Condiciones</w:t>
            </w:r>
          </w:p>
        </w:tc>
      </w:tr>
      <w:tr w:rsidR="00CE7F92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CE7F92" w:rsidRPr="007452C1" w:rsidRDefault="00CE7F92" w:rsidP="00CE7F92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7452C1">
              <w:rPr>
                <w:rFonts w:ascii="gobCL" w:eastAsia="Arial" w:hAnsi="gobCL" w:cs="Arial"/>
              </w:rPr>
              <w:t>Biblioteca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CE7F92" w:rsidRPr="007452C1" w:rsidRDefault="00CE7F92" w:rsidP="00CE7F92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452C1">
              <w:rPr>
                <w:rFonts w:ascii="gobCL" w:eastAsia="Times New Roman" w:hAnsi="gobCL" w:cs="Arial"/>
                <w:sz w:val="22"/>
                <w:szCs w:val="22"/>
                <w:lang w:val="es-CL" w:eastAsia="es-ES_tradn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E7F92" w:rsidRPr="007452C1" w:rsidRDefault="00CE7F92" w:rsidP="00CE7F92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452C1">
              <w:rPr>
                <w:rFonts w:ascii="gobCL" w:eastAsia="Times New Roman" w:hAnsi="gobCL" w:cs="Arial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CE7F92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CE7F92" w:rsidRPr="007452C1" w:rsidRDefault="00CE7F92" w:rsidP="00CE7F92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7452C1">
              <w:rPr>
                <w:rFonts w:ascii="gobCL" w:eastAsia="Arial" w:hAnsi="gobCL" w:cs="Arial"/>
              </w:rPr>
              <w:t>Computadores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CE7F92" w:rsidRPr="007452C1" w:rsidRDefault="00CE7F92" w:rsidP="00CE7F92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452C1">
              <w:rPr>
                <w:rFonts w:ascii="gobCL" w:eastAsia="Times New Roman" w:hAnsi="gobCL" w:cs="Arial"/>
                <w:sz w:val="22"/>
                <w:szCs w:val="22"/>
                <w:lang w:val="es-CL" w:eastAsia="es-ES_tradn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E7F92" w:rsidRPr="007452C1" w:rsidRDefault="00CE7F92" w:rsidP="00CE7F92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452C1">
              <w:rPr>
                <w:rFonts w:ascii="gobCL" w:eastAsia="Times New Roman" w:hAnsi="gobCL" w:cs="Arial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CE7F92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CE7F92" w:rsidRPr="007452C1" w:rsidRDefault="00CE7F92" w:rsidP="00CE7F92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7452C1">
              <w:rPr>
                <w:rFonts w:ascii="gobCL" w:eastAsia="Arial" w:hAnsi="gobCL" w:cs="Arial"/>
              </w:rPr>
              <w:lastRenderedPageBreak/>
              <w:t>Conexión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</w:t>
            </w:r>
            <w:proofErr w:type="spellStart"/>
            <w:r w:rsidRPr="007452C1">
              <w:rPr>
                <w:rFonts w:ascii="gobCL" w:eastAsia="Arial" w:hAnsi="gobCL" w:cs="Arial"/>
              </w:rPr>
              <w:t>a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internet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E7F92" w:rsidRPr="007452C1" w:rsidRDefault="00CE7F92" w:rsidP="00CE7F92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452C1">
              <w:rPr>
                <w:rFonts w:ascii="gobCL" w:eastAsia="Times New Roman" w:hAnsi="gobCL" w:cs="Arial"/>
                <w:sz w:val="22"/>
                <w:szCs w:val="22"/>
                <w:lang w:val="es-CL" w:eastAsia="es-ES_tradn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E7F92" w:rsidRPr="007452C1" w:rsidRDefault="00CE7F92" w:rsidP="00CE7F92">
            <w:pPr>
              <w:jc w:val="center"/>
              <w:rPr>
                <w:rFonts w:ascii="gobCL" w:eastAsia="Times New Roman" w:hAnsi="gobCL"/>
                <w:lang w:val="es-CL" w:eastAsia="es-ES_tradnl"/>
              </w:rPr>
            </w:pPr>
            <w:r w:rsidRPr="007452C1">
              <w:rPr>
                <w:rFonts w:ascii="gobCL" w:eastAsia="Times New Roman" w:hAnsi="gobCL" w:cs="Arial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CE7F92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CE7F92" w:rsidRPr="00B706BD" w:rsidRDefault="00CE7F92" w:rsidP="00CE7F9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CE7F92" w:rsidRPr="00B706BD" w:rsidRDefault="00CE7F92" w:rsidP="00CE7F9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</w:tr>
      <w:tr w:rsidR="00CE7F92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CE7F92" w:rsidRPr="00B77AED" w:rsidRDefault="00CE7F92" w:rsidP="00CE7F92">
            <w:pPr>
              <w:rPr>
                <w:rFonts w:ascii="gobCL" w:eastAsia="Times New Roman" w:hAnsi="gobCL"/>
                <w:lang w:val="es-CL" w:eastAsia="es-ES_tradnl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CE7F92" w:rsidRPr="00B77AED" w:rsidRDefault="00CE7F92" w:rsidP="00CE7F92">
            <w:pPr>
              <w:rPr>
                <w:rFonts w:ascii="gobCL" w:eastAsia="Times New Roman" w:hAnsi="gobCL"/>
                <w:lang w:val="es-CL" w:eastAsia="es-ES_tradnl"/>
              </w:rPr>
            </w:pPr>
          </w:p>
        </w:tc>
      </w:tr>
    </w:tbl>
    <w:p w:rsidR="00DF7C45" w:rsidRDefault="00DF7C45"/>
    <w:p w:rsidR="00CE7F92" w:rsidRDefault="00CE7F92">
      <w:pPr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577"/>
      </w:tblGrid>
      <w:tr w:rsidR="00CE7F92" w:rsidRPr="00CE7F92" w:rsidTr="000359E1">
        <w:tc>
          <w:tcPr>
            <w:tcW w:w="2204" w:type="dxa"/>
            <w:shd w:val="clear" w:color="auto" w:fill="D9D9D9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CE7F92" w:rsidRPr="007A5E77" w:rsidRDefault="00CE7F92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Salida a terreno</w:t>
            </w:r>
          </w:p>
        </w:tc>
      </w:tr>
      <w:tr w:rsidR="00CE7F92" w:rsidRPr="00B706BD" w:rsidTr="000359E1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Protocolo de seguridad</w:t>
            </w:r>
          </w:p>
        </w:tc>
      </w:tr>
      <w:tr w:rsidR="00CE7F92" w:rsidRPr="002362D1" w:rsidTr="000359E1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CE7F92" w:rsidRPr="007452C1" w:rsidRDefault="00CE7F92" w:rsidP="000359E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lang w:val="es-CL"/>
              </w:rPr>
            </w:pPr>
            <w:r w:rsidRPr="007452C1">
              <w:rPr>
                <w:rFonts w:ascii="gobCL" w:eastAsia="Arial" w:hAnsi="gobCL" w:cs="Arial"/>
                <w:lang w:val="es-CL"/>
              </w:rPr>
              <w:t>Debes revisar todos los implementos de seguridad personal, estos deben estar en buenas condiciones.</w:t>
            </w:r>
          </w:p>
          <w:p w:rsidR="00CE7F92" w:rsidRPr="007452C1" w:rsidRDefault="00CE7F92" w:rsidP="000359E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lang w:val="es-CL"/>
              </w:rPr>
            </w:pPr>
            <w:r w:rsidRPr="007452C1">
              <w:rPr>
                <w:rFonts w:ascii="gobCL" w:eastAsia="Arial" w:hAnsi="gobCL" w:cs="Arial"/>
                <w:lang w:val="es-CL"/>
              </w:rPr>
              <w:t>Utilizar los elementos de protección personal requeridos para la actividad: zapatos de seguridad, overol, guantes. De esta forma se minimiza el riesgo de lesiones físicas y contagio de algunas patologías zoonóticas.</w:t>
            </w:r>
          </w:p>
          <w:p w:rsidR="00CE7F92" w:rsidRPr="007452C1" w:rsidRDefault="00CE7F92" w:rsidP="000359E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lang w:val="es-CL"/>
              </w:rPr>
            </w:pPr>
            <w:r w:rsidRPr="007452C1">
              <w:rPr>
                <w:rFonts w:ascii="gobCL" w:eastAsia="Arial" w:hAnsi="gobCL" w:cs="Arial"/>
                <w:lang w:val="es-CL"/>
              </w:rPr>
              <w:t>Debes dar aviso inmediato a tu docente en caso de lesión o si crees haber estado expuesto a algún animal enfermo.</w:t>
            </w:r>
          </w:p>
          <w:p w:rsidR="00CE7F92" w:rsidRPr="007452C1" w:rsidRDefault="00CE7F92" w:rsidP="000359E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lang w:val="es-CL"/>
              </w:rPr>
            </w:pPr>
            <w:r w:rsidRPr="007452C1">
              <w:rPr>
                <w:rFonts w:ascii="gobCL" w:eastAsia="Arial" w:hAnsi="gobCL" w:cs="Arial"/>
                <w:lang w:val="es-CL"/>
              </w:rPr>
              <w:t>Lavarse las manos de manera frecuente.</w:t>
            </w:r>
          </w:p>
          <w:p w:rsidR="00CE7F92" w:rsidRPr="007452C1" w:rsidRDefault="00CE7F92" w:rsidP="000359E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</w:rPr>
            </w:pPr>
            <w:r w:rsidRPr="007452C1">
              <w:rPr>
                <w:rFonts w:ascii="gobCL" w:eastAsia="Arial" w:hAnsi="gobCL" w:cs="Arial"/>
                <w:lang w:val="es-CL"/>
              </w:rPr>
              <w:t xml:space="preserve">Los elementos </w:t>
            </w:r>
            <w:proofErr w:type="spellStart"/>
            <w:r w:rsidRPr="007452C1">
              <w:rPr>
                <w:rFonts w:ascii="gobCL" w:eastAsia="Arial" w:hAnsi="gobCL" w:cs="Arial"/>
                <w:lang w:val="es-CL"/>
              </w:rPr>
              <w:t>cortopunzantes</w:t>
            </w:r>
            <w:proofErr w:type="spellEnd"/>
            <w:r w:rsidRPr="007452C1">
              <w:rPr>
                <w:rFonts w:ascii="gobCL" w:eastAsia="Arial" w:hAnsi="gobCL" w:cs="Arial"/>
                <w:lang w:val="es-CL"/>
              </w:rPr>
              <w:t xml:space="preserve"> que se puedan utilizar en el práctico, los debes guardar de manera correcta en el lugar destinado para ello. </w:t>
            </w:r>
            <w:proofErr w:type="spellStart"/>
            <w:r w:rsidRPr="007452C1">
              <w:rPr>
                <w:rFonts w:ascii="gobCL" w:eastAsia="Arial" w:hAnsi="gobCL" w:cs="Arial"/>
              </w:rPr>
              <w:t>Además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</w:t>
            </w:r>
            <w:proofErr w:type="spellStart"/>
            <w:r w:rsidRPr="007452C1">
              <w:rPr>
                <w:rFonts w:ascii="gobCL" w:eastAsia="Arial" w:hAnsi="gobCL" w:cs="Arial"/>
              </w:rPr>
              <w:t>deben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</w:t>
            </w:r>
            <w:proofErr w:type="spellStart"/>
            <w:r w:rsidRPr="007452C1">
              <w:rPr>
                <w:rFonts w:ascii="gobCL" w:eastAsia="Arial" w:hAnsi="gobCL" w:cs="Arial"/>
              </w:rPr>
              <w:t>ser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</w:t>
            </w:r>
            <w:proofErr w:type="spellStart"/>
            <w:r w:rsidRPr="007452C1">
              <w:rPr>
                <w:rFonts w:ascii="gobCL" w:eastAsia="Arial" w:hAnsi="gobCL" w:cs="Arial"/>
              </w:rPr>
              <w:t>eliminados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de </w:t>
            </w:r>
            <w:proofErr w:type="spellStart"/>
            <w:r w:rsidRPr="007452C1">
              <w:rPr>
                <w:rFonts w:ascii="gobCL" w:eastAsia="Arial" w:hAnsi="gobCL" w:cs="Arial"/>
              </w:rPr>
              <w:t>manera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</w:t>
            </w:r>
            <w:proofErr w:type="spellStart"/>
            <w:r w:rsidRPr="007452C1">
              <w:rPr>
                <w:rFonts w:ascii="gobCL" w:eastAsia="Arial" w:hAnsi="gobCL" w:cs="Arial"/>
              </w:rPr>
              <w:t>adecuada</w:t>
            </w:r>
            <w:proofErr w:type="spellEnd"/>
            <w:r w:rsidRPr="007452C1">
              <w:rPr>
                <w:rFonts w:ascii="gobCL" w:eastAsia="Arial" w:hAnsi="gobCL" w:cs="Arial"/>
              </w:rPr>
              <w:t>.</w:t>
            </w:r>
          </w:p>
          <w:p w:rsidR="00CE7F92" w:rsidRPr="009A09AA" w:rsidRDefault="00CE7F92" w:rsidP="000359E1">
            <w:pPr>
              <w:numPr>
                <w:ilvl w:val="0"/>
                <w:numId w:val="21"/>
              </w:numPr>
              <w:rPr>
                <w:rFonts w:ascii="gobCL" w:hAnsi="gobCL" w:cs="Arial"/>
                <w:lang w:val="es-CL"/>
              </w:rPr>
            </w:pPr>
            <w:r w:rsidRPr="007452C1">
              <w:rPr>
                <w:rFonts w:ascii="gobCL" w:eastAsia="Arial" w:hAnsi="gobCL" w:cs="Arial"/>
                <w:lang w:val="es-CL"/>
              </w:rPr>
              <w:t>Nunca correr y gritar cerca de los animales. Recordar que son animales de alto tonelaje, por lo que una reacción violenta de ellos, puede ocasionar lesiones de gravedad en los operarios y estudiantes.</w:t>
            </w:r>
          </w:p>
        </w:tc>
      </w:tr>
    </w:tbl>
    <w:p w:rsidR="002F7E46" w:rsidRDefault="002F7E4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CE7F92" w:rsidRPr="002362D1" w:rsidTr="000359E1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CE7F92" w:rsidRDefault="00CE7F92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br w:type="page"/>
            </w: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la actividad</w:t>
            </w:r>
          </w:p>
          <w:p w:rsidR="00CE7F92" w:rsidRPr="00B706BD" w:rsidRDefault="00CE7F92" w:rsidP="00CE7F92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“</w:t>
            </w:r>
            <w:r w:rsidRPr="00CE7F92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Marcado de planteles pecuario – Salida a terreno (9 horas)</w:t>
            </w: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”</w:t>
            </w:r>
          </w:p>
        </w:tc>
      </w:tr>
      <w:tr w:rsidR="00CE7F92" w:rsidRPr="002362D1" w:rsidTr="000359E1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E7F92" w:rsidRDefault="00CE7F92" w:rsidP="00CE7F92">
            <w:pPr>
              <w:numPr>
                <w:ilvl w:val="0"/>
                <w:numId w:val="24"/>
              </w:numPr>
              <w:jc w:val="both"/>
              <w:rPr>
                <w:rFonts w:ascii="gobCL" w:eastAsia="Arial" w:hAnsi="gobCL" w:cs="Arial"/>
                <w:lang w:val="es-CL"/>
              </w:rPr>
            </w:pPr>
            <w:r w:rsidRPr="007452C1">
              <w:rPr>
                <w:rFonts w:ascii="gobCL" w:eastAsia="Arial" w:hAnsi="gobCL" w:cs="Arial"/>
                <w:lang w:val="es-CL"/>
              </w:rPr>
              <w:t>Dividir al curso en grupos de 5 integrantes como máximo.</w:t>
            </w:r>
          </w:p>
          <w:p w:rsidR="00CE7F92" w:rsidRPr="00CE7F92" w:rsidRDefault="00CE7F92" w:rsidP="00CE7F92">
            <w:pPr>
              <w:numPr>
                <w:ilvl w:val="0"/>
                <w:numId w:val="24"/>
              </w:numPr>
              <w:jc w:val="both"/>
              <w:rPr>
                <w:rFonts w:ascii="gobCL" w:eastAsia="Arial" w:hAnsi="gobCL" w:cs="Arial"/>
                <w:lang w:val="es-CL"/>
              </w:rPr>
            </w:pPr>
            <w:r>
              <w:rPr>
                <w:rFonts w:ascii="gobCL" w:eastAsia="Arial" w:hAnsi="gobCL" w:cs="Arial"/>
                <w:lang w:val="es-CL"/>
              </w:rPr>
              <w:t>Gestionar o verificar que se cuente con el EPP para cada salida a terreno</w:t>
            </w:r>
          </w:p>
        </w:tc>
      </w:tr>
      <w:tr w:rsidR="00CE7F92" w:rsidRPr="002362D1" w:rsidTr="000359E1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Ejecución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E7F92" w:rsidRPr="007452C1" w:rsidRDefault="00CE7F92" w:rsidP="00CE7F92">
            <w:pPr>
              <w:numPr>
                <w:ilvl w:val="0"/>
                <w:numId w:val="30"/>
              </w:numPr>
              <w:jc w:val="both"/>
              <w:rPr>
                <w:rFonts w:ascii="gobCL" w:eastAsia="Arial" w:hAnsi="gobCL" w:cs="Arial"/>
                <w:lang w:val="es-CL"/>
              </w:rPr>
            </w:pPr>
            <w:r w:rsidRPr="007452C1">
              <w:rPr>
                <w:rFonts w:ascii="gobCL" w:eastAsia="Arial" w:hAnsi="gobCL" w:cs="Arial"/>
                <w:lang w:val="es-CL"/>
              </w:rPr>
              <w:t>Entregar implementos de seguridad (guantes, overol).</w:t>
            </w:r>
          </w:p>
          <w:p w:rsidR="00CE7F92" w:rsidRPr="007452C1" w:rsidRDefault="00CE7F92" w:rsidP="00CE7F92">
            <w:pPr>
              <w:numPr>
                <w:ilvl w:val="0"/>
                <w:numId w:val="30"/>
              </w:numPr>
              <w:jc w:val="both"/>
              <w:rPr>
                <w:rFonts w:ascii="gobCL" w:eastAsia="Arial" w:hAnsi="gobCL" w:cs="Arial"/>
                <w:lang w:val="es-CL"/>
              </w:rPr>
            </w:pPr>
            <w:r w:rsidRPr="007452C1">
              <w:rPr>
                <w:rFonts w:ascii="gobCL" w:eastAsia="Arial" w:hAnsi="gobCL" w:cs="Arial"/>
                <w:lang w:val="es-CL"/>
              </w:rPr>
              <w:t xml:space="preserve">El docente dará a conocer el material que utilizarán para trabajar: </w:t>
            </w:r>
          </w:p>
          <w:p w:rsidR="00CE7F92" w:rsidRPr="007452C1" w:rsidRDefault="00CE7F92" w:rsidP="00CE7F92">
            <w:pPr>
              <w:numPr>
                <w:ilvl w:val="0"/>
                <w:numId w:val="30"/>
              </w:numPr>
              <w:jc w:val="both"/>
              <w:rPr>
                <w:rFonts w:ascii="gobCL" w:eastAsia="Arial" w:hAnsi="gobCL" w:cs="Arial"/>
                <w:lang w:val="es-CL"/>
              </w:rPr>
            </w:pPr>
            <w:r w:rsidRPr="007452C1">
              <w:rPr>
                <w:rFonts w:ascii="gobCL" w:eastAsia="Arial" w:hAnsi="gobCL" w:cs="Arial"/>
                <w:lang w:val="es-CL"/>
              </w:rPr>
              <w:t xml:space="preserve">En el caso que la salida a terreno se realice en un plantel bovino, el material a utilizar será, aplicador DIIO (dispositivo de identificación individual oficial), DIIO y lector de DIIO. Si la salida a terreno se realiza en un plantel de pequeños rumiantes (ovinos o caprinos) o cerdos, los identificadores que se deben utilizar son los </w:t>
            </w:r>
            <w:proofErr w:type="spellStart"/>
            <w:r w:rsidRPr="007452C1">
              <w:rPr>
                <w:rFonts w:ascii="gobCL" w:eastAsia="Arial" w:hAnsi="gobCL" w:cs="Arial"/>
                <w:lang w:val="es-CL"/>
              </w:rPr>
              <w:t>crotales</w:t>
            </w:r>
            <w:proofErr w:type="spellEnd"/>
            <w:r w:rsidRPr="007452C1">
              <w:rPr>
                <w:rFonts w:ascii="gobCL" w:eastAsia="Arial" w:hAnsi="gobCL" w:cs="Arial"/>
                <w:lang w:val="es-CL"/>
              </w:rPr>
              <w:t xml:space="preserve"> para especies menores. Pero en este último caso, el docente deberá mostrar cual es el sistema que se utiliza en la otra especie productiva.</w:t>
            </w:r>
          </w:p>
          <w:p w:rsidR="00CE7F92" w:rsidRDefault="00CE7F92" w:rsidP="00CE7F92">
            <w:pPr>
              <w:numPr>
                <w:ilvl w:val="0"/>
                <w:numId w:val="30"/>
              </w:numPr>
              <w:jc w:val="both"/>
              <w:rPr>
                <w:rFonts w:ascii="gobCL" w:eastAsia="Arial" w:hAnsi="gobCL" w:cs="Arial"/>
                <w:lang w:val="es-CL"/>
              </w:rPr>
            </w:pPr>
            <w:r w:rsidRPr="007452C1">
              <w:rPr>
                <w:rFonts w:ascii="gobCL" w:eastAsia="Arial" w:hAnsi="gobCL" w:cs="Arial"/>
                <w:lang w:val="es-CL"/>
              </w:rPr>
              <w:t>Entregará una copia a cada grupo, de los formularios disponibles dentro del programa de PABCO y trazabilidad animal (servicio agrícola y ganadero):</w:t>
            </w:r>
          </w:p>
          <w:p w:rsidR="00CE7F92" w:rsidRDefault="00CE7F92" w:rsidP="00CE7F92">
            <w:pPr>
              <w:numPr>
                <w:ilvl w:val="0"/>
                <w:numId w:val="31"/>
              </w:numPr>
              <w:jc w:val="both"/>
              <w:rPr>
                <w:rFonts w:ascii="gobCL" w:eastAsia="Arial" w:hAnsi="gobCL" w:cs="Arial"/>
                <w:lang w:val="es-CL"/>
              </w:rPr>
            </w:pPr>
            <w:r w:rsidRPr="002F1D89">
              <w:rPr>
                <w:rFonts w:ascii="gobCL" w:eastAsia="Arial" w:hAnsi="gobCL" w:cs="Arial"/>
                <w:lang w:val="es-CL"/>
              </w:rPr>
              <w:t>Registro de establecimientos pecuarios.</w:t>
            </w:r>
          </w:p>
          <w:p w:rsidR="00CE7F92" w:rsidRDefault="00CE7F92" w:rsidP="00CE7F92">
            <w:pPr>
              <w:numPr>
                <w:ilvl w:val="0"/>
                <w:numId w:val="31"/>
              </w:numPr>
              <w:jc w:val="both"/>
              <w:rPr>
                <w:rFonts w:ascii="gobCL" w:eastAsia="Arial" w:hAnsi="gobCL" w:cs="Arial"/>
                <w:lang w:val="es-CL"/>
              </w:rPr>
            </w:pPr>
            <w:r w:rsidRPr="002F1D89">
              <w:rPr>
                <w:rFonts w:ascii="gobCL" w:eastAsia="Arial" w:hAnsi="gobCL" w:cs="Arial"/>
                <w:lang w:val="es-CL"/>
              </w:rPr>
              <w:lastRenderedPageBreak/>
              <w:t>Declaración de existencia de animales (DEA).</w:t>
            </w:r>
          </w:p>
          <w:p w:rsidR="00CE7F92" w:rsidRPr="002F1D89" w:rsidRDefault="00CE7F92" w:rsidP="00CE7F92">
            <w:pPr>
              <w:numPr>
                <w:ilvl w:val="0"/>
                <w:numId w:val="31"/>
              </w:numPr>
              <w:jc w:val="both"/>
              <w:rPr>
                <w:rFonts w:ascii="gobCL" w:eastAsia="Arial" w:hAnsi="gobCL" w:cs="Arial"/>
                <w:lang w:val="es-CL"/>
              </w:rPr>
            </w:pPr>
            <w:r w:rsidRPr="002F1D89">
              <w:rPr>
                <w:rFonts w:ascii="gobCL" w:eastAsia="Arial" w:hAnsi="gobCL" w:cs="Arial"/>
                <w:lang w:val="es-CL"/>
              </w:rPr>
              <w:t>Identificación animal oficial.</w:t>
            </w:r>
          </w:p>
          <w:p w:rsidR="00CE7F92" w:rsidRPr="007452C1" w:rsidRDefault="00CE7F92" w:rsidP="00CE7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bCL" w:eastAsia="Arial" w:hAnsi="gobCL" w:cs="Arial"/>
              </w:rPr>
            </w:pPr>
            <w:proofErr w:type="spellStart"/>
            <w:r w:rsidRPr="007452C1">
              <w:rPr>
                <w:rFonts w:ascii="gobCL" w:eastAsia="Arial" w:hAnsi="gobCL" w:cs="Arial"/>
              </w:rPr>
              <w:t>Registro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de </w:t>
            </w:r>
            <w:proofErr w:type="spellStart"/>
            <w:r w:rsidRPr="007452C1">
              <w:rPr>
                <w:rFonts w:ascii="gobCL" w:eastAsia="Arial" w:hAnsi="gobCL" w:cs="Arial"/>
              </w:rPr>
              <w:t>movimiento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animal.</w:t>
            </w:r>
          </w:p>
          <w:p w:rsidR="00CE7F92" w:rsidRPr="002F1D89" w:rsidRDefault="00CE7F92" w:rsidP="00CE7F92">
            <w:pPr>
              <w:jc w:val="both"/>
              <w:rPr>
                <w:rFonts w:ascii="gobCL" w:eastAsia="Arial" w:hAnsi="gobCL" w:cs="Arial"/>
                <w:i/>
                <w:lang w:val="es-CL"/>
              </w:rPr>
            </w:pPr>
            <w:r w:rsidRPr="002F1D89">
              <w:rPr>
                <w:rFonts w:ascii="gobCL" w:eastAsia="Arial" w:hAnsi="gobCL" w:cs="Arial"/>
                <w:i/>
                <w:lang w:val="es-CL"/>
              </w:rPr>
              <w:t xml:space="preserve">Los formularios se pueden extraer utilizando el siguiente </w:t>
            </w:r>
            <w:r>
              <w:rPr>
                <w:rFonts w:ascii="gobCL" w:eastAsia="Arial" w:hAnsi="gobCL" w:cs="Arial"/>
                <w:i/>
                <w:lang w:val="es-CL"/>
              </w:rPr>
              <w:t>enlace</w:t>
            </w:r>
            <w:r w:rsidRPr="002F1D89">
              <w:rPr>
                <w:rFonts w:ascii="gobCL" w:eastAsia="Arial" w:hAnsi="gobCL" w:cs="Arial"/>
                <w:i/>
                <w:lang w:val="es-CL"/>
              </w:rPr>
              <w:t>:</w:t>
            </w:r>
          </w:p>
          <w:p w:rsidR="00CE7F92" w:rsidRPr="002F1D89" w:rsidRDefault="00CF0ADA" w:rsidP="00CE7F92">
            <w:pPr>
              <w:jc w:val="both"/>
              <w:rPr>
                <w:rFonts w:ascii="gobCL" w:eastAsia="Arial" w:hAnsi="gobCL" w:cs="Arial"/>
                <w:i/>
                <w:lang w:val="es-CL"/>
              </w:rPr>
            </w:pPr>
            <w:r>
              <w:fldChar w:fldCharType="begin"/>
            </w:r>
            <w:r w:rsidRPr="002362D1">
              <w:rPr>
                <w:lang w:val="es-CL"/>
              </w:rPr>
              <w:instrText xml:space="preserve"> HYPERLINK "https://www.sag.gob.cl/ambitos-de-accion/programa-oficial-de-trazabilidad-animal" \h </w:instrText>
            </w:r>
            <w:r>
              <w:fldChar w:fldCharType="separate"/>
            </w:r>
            <w:r w:rsidR="00CE7F92" w:rsidRPr="002F1D89">
              <w:rPr>
                <w:rFonts w:ascii="gobCL" w:eastAsia="Arial" w:hAnsi="gobCL" w:cs="Arial"/>
                <w:i/>
                <w:u w:val="single"/>
                <w:lang w:val="es-CL"/>
              </w:rPr>
              <w:t>https://www.sag.gob.cl/ambitos-de-accion/programa-oficial-de-trazabilidad-animal</w:t>
            </w:r>
            <w:r>
              <w:rPr>
                <w:rFonts w:ascii="gobCL" w:eastAsia="Arial" w:hAnsi="gobCL" w:cs="Arial"/>
                <w:i/>
                <w:u w:val="single"/>
                <w:lang w:val="es-CL"/>
              </w:rPr>
              <w:fldChar w:fldCharType="end"/>
            </w:r>
            <w:r w:rsidR="00CE7F92" w:rsidRPr="002F1D89">
              <w:rPr>
                <w:rFonts w:ascii="gobCL" w:eastAsia="Arial" w:hAnsi="gobCL" w:cs="Arial"/>
                <w:i/>
                <w:lang w:val="es-CL"/>
              </w:rPr>
              <w:t xml:space="preserve">  (También disponible en PDA01_02_Anexo_Programa Oficial)</w:t>
            </w:r>
          </w:p>
          <w:p w:rsidR="00CE7F92" w:rsidRPr="007452C1" w:rsidRDefault="00CE7F92" w:rsidP="00CE7F92">
            <w:pPr>
              <w:jc w:val="both"/>
              <w:rPr>
                <w:rFonts w:ascii="gobCL" w:eastAsia="Arial" w:hAnsi="gobCL" w:cs="Arial"/>
                <w:lang w:val="es-CL"/>
              </w:rPr>
            </w:pPr>
          </w:p>
          <w:p w:rsidR="00CE7F92" w:rsidRPr="007452C1" w:rsidRDefault="00CE7F92" w:rsidP="00CE7F92">
            <w:pPr>
              <w:numPr>
                <w:ilvl w:val="0"/>
                <w:numId w:val="32"/>
              </w:numPr>
              <w:ind w:left="738"/>
              <w:jc w:val="both"/>
              <w:rPr>
                <w:rFonts w:ascii="gobCL" w:eastAsia="Arial" w:hAnsi="gobCL" w:cs="Arial"/>
                <w:lang w:val="es-CL"/>
              </w:rPr>
            </w:pPr>
            <w:r w:rsidRPr="007452C1">
              <w:rPr>
                <w:rFonts w:ascii="gobCL" w:eastAsia="Arial" w:hAnsi="gobCL" w:cs="Arial"/>
                <w:lang w:val="es-CL"/>
              </w:rPr>
              <w:t xml:space="preserve">Dará las instrucciones de un correcto llenado de los formularios entregados, para </w:t>
            </w:r>
            <w:proofErr w:type="gramStart"/>
            <w:r w:rsidRPr="007452C1">
              <w:rPr>
                <w:rFonts w:ascii="gobCL" w:eastAsia="Arial" w:hAnsi="gobCL" w:cs="Arial"/>
                <w:lang w:val="es-CL"/>
              </w:rPr>
              <w:t>que</w:t>
            </w:r>
            <w:proofErr w:type="gramEnd"/>
            <w:r w:rsidRPr="007452C1">
              <w:rPr>
                <w:rFonts w:ascii="gobCL" w:eastAsia="Arial" w:hAnsi="gobCL" w:cs="Arial"/>
                <w:lang w:val="es-CL"/>
              </w:rPr>
              <w:t xml:space="preserve"> al terminar el práctico, los estudiantes entreguen sus formularios con la información solicitada.</w:t>
            </w:r>
          </w:p>
          <w:p w:rsidR="00CE7F92" w:rsidRPr="007452C1" w:rsidRDefault="00CE7F92" w:rsidP="00CE7F92">
            <w:pPr>
              <w:numPr>
                <w:ilvl w:val="0"/>
                <w:numId w:val="32"/>
              </w:numPr>
              <w:ind w:left="738"/>
              <w:jc w:val="both"/>
              <w:rPr>
                <w:rFonts w:ascii="gobCL" w:eastAsia="Arial" w:hAnsi="gobCL" w:cs="Arial"/>
                <w:lang w:val="es-CL"/>
              </w:rPr>
            </w:pPr>
            <w:r w:rsidRPr="007452C1">
              <w:rPr>
                <w:rFonts w:ascii="gobCL" w:eastAsia="Arial" w:hAnsi="gobCL" w:cs="Arial"/>
                <w:lang w:val="es-CL"/>
              </w:rPr>
              <w:t>Explicar</w:t>
            </w:r>
            <w:r>
              <w:rPr>
                <w:rFonts w:ascii="gobCL" w:eastAsia="Arial" w:hAnsi="gobCL" w:cs="Arial"/>
                <w:lang w:val="es-CL"/>
              </w:rPr>
              <w:t xml:space="preserve"> y demostrar</w:t>
            </w:r>
            <w:r w:rsidRPr="007452C1">
              <w:rPr>
                <w:rFonts w:ascii="gobCL" w:eastAsia="Arial" w:hAnsi="gobCL" w:cs="Arial"/>
                <w:lang w:val="es-CL"/>
              </w:rPr>
              <w:t xml:space="preserve"> una vez a cada grupo, cómo se aplican los aretes identificadores y dejar que los alumnos realicen una aplicación. Mientras se está explicando el procedimiento, el resto del curso trabaja en el llenado de los formularios entregados.</w:t>
            </w:r>
          </w:p>
          <w:p w:rsidR="00CE7F92" w:rsidRPr="00CE7F92" w:rsidRDefault="00CE7F92" w:rsidP="00CE7F92">
            <w:pPr>
              <w:numPr>
                <w:ilvl w:val="0"/>
                <w:numId w:val="32"/>
              </w:numPr>
              <w:ind w:left="738"/>
              <w:jc w:val="both"/>
              <w:rPr>
                <w:rFonts w:ascii="gobCL" w:eastAsia="Arial" w:hAnsi="gobCL" w:cs="Arial"/>
                <w:lang w:val="es-CL"/>
              </w:rPr>
            </w:pPr>
            <w:r w:rsidRPr="007452C1">
              <w:rPr>
                <w:rFonts w:ascii="gobCL" w:eastAsia="Arial" w:hAnsi="gobCL" w:cs="Arial"/>
                <w:lang w:val="es-CL"/>
              </w:rPr>
              <w:t>Informar a los estudiantes la importancia de realizar una revisión del material de trabajo, antes de comenzar con la faena.</w:t>
            </w:r>
          </w:p>
        </w:tc>
      </w:tr>
      <w:tr w:rsidR="00CE7F92" w:rsidRPr="002362D1" w:rsidTr="000359E1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E7F92" w:rsidRPr="007452C1" w:rsidRDefault="00CE7F92" w:rsidP="00CE7F92">
            <w:pPr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  <w:lang w:val="es-CL"/>
              </w:rPr>
            </w:pPr>
            <w:r w:rsidRPr="007452C1">
              <w:rPr>
                <w:rFonts w:ascii="gobCL" w:eastAsia="Arial" w:hAnsi="gobCL" w:cs="Arial"/>
                <w:lang w:val="es-CL"/>
              </w:rPr>
              <w:t>Formar los grupos de trabajo, asignados por el docente.</w:t>
            </w:r>
          </w:p>
          <w:p w:rsidR="00CE7F92" w:rsidRPr="007452C1" w:rsidRDefault="00CE7F92" w:rsidP="00CE7F92">
            <w:pPr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  <w:lang w:val="es-CL"/>
              </w:rPr>
            </w:pPr>
            <w:r w:rsidRPr="007452C1">
              <w:rPr>
                <w:rFonts w:ascii="gobCL" w:eastAsia="Arial" w:hAnsi="gobCL" w:cs="Arial"/>
                <w:lang w:val="es-CL"/>
              </w:rPr>
              <w:t xml:space="preserve">Utilizando las tenazas </w:t>
            </w:r>
            <w:proofErr w:type="spellStart"/>
            <w:r w:rsidRPr="007452C1">
              <w:rPr>
                <w:rFonts w:ascii="gobCL" w:eastAsia="Arial" w:hAnsi="gobCL" w:cs="Arial"/>
                <w:lang w:val="es-CL"/>
              </w:rPr>
              <w:t>aplicadoras</w:t>
            </w:r>
            <w:proofErr w:type="spellEnd"/>
            <w:r w:rsidRPr="007452C1">
              <w:rPr>
                <w:rFonts w:ascii="gobCL" w:eastAsia="Arial" w:hAnsi="gobCL" w:cs="Arial"/>
                <w:lang w:val="es-CL"/>
              </w:rPr>
              <w:t xml:space="preserve"> y los </w:t>
            </w:r>
            <w:proofErr w:type="spellStart"/>
            <w:r w:rsidRPr="007452C1">
              <w:rPr>
                <w:rFonts w:ascii="gobCL" w:eastAsia="Arial" w:hAnsi="gobCL" w:cs="Arial"/>
                <w:lang w:val="es-CL"/>
              </w:rPr>
              <w:t>crotales</w:t>
            </w:r>
            <w:proofErr w:type="spellEnd"/>
            <w:r w:rsidRPr="007452C1">
              <w:rPr>
                <w:rFonts w:ascii="gobCL" w:eastAsia="Arial" w:hAnsi="gobCL" w:cs="Arial"/>
                <w:lang w:val="es-CL"/>
              </w:rPr>
              <w:t xml:space="preserve"> disponibles y siguiendo las instrucciones impartidas por el docente, seleccionar a los animales que serán identificados. Aplicando los criterios vistos en clases.</w:t>
            </w:r>
          </w:p>
          <w:p w:rsidR="00CE7F92" w:rsidRPr="007452C1" w:rsidRDefault="00CE7F92" w:rsidP="00CE7F92">
            <w:pPr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  <w:lang w:val="es-CL"/>
              </w:rPr>
            </w:pPr>
            <w:r w:rsidRPr="007452C1">
              <w:rPr>
                <w:rFonts w:ascii="gobCL" w:eastAsia="Arial" w:hAnsi="gobCL" w:cs="Arial"/>
                <w:lang w:val="es-CL"/>
              </w:rPr>
              <w:t>Llenar los formularios entregados al grupo, y entregarlos al terminar la actividad.</w:t>
            </w:r>
          </w:p>
          <w:p w:rsidR="00CE7F92" w:rsidRPr="00211564" w:rsidRDefault="00CE7F92" w:rsidP="00CE7F92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bookmarkStart w:id="1" w:name="_heading=h.gjdgxs" w:colFirst="0" w:colLast="0"/>
            <w:bookmarkEnd w:id="1"/>
            <w:r w:rsidRPr="007452C1">
              <w:rPr>
                <w:rFonts w:ascii="gobCL" w:eastAsia="Arial" w:hAnsi="gobCL" w:cs="Arial"/>
                <w:lang w:val="es-CL"/>
              </w:rPr>
              <w:t xml:space="preserve">Realizar </w:t>
            </w:r>
            <w:proofErr w:type="spellStart"/>
            <w:r w:rsidRPr="007452C1">
              <w:rPr>
                <w:rFonts w:ascii="gobCL" w:eastAsia="Arial" w:hAnsi="gobCL" w:cs="Arial"/>
                <w:lang w:val="es-CL"/>
              </w:rPr>
              <w:t>check</w:t>
            </w:r>
            <w:proofErr w:type="spellEnd"/>
            <w:r w:rsidRPr="007452C1">
              <w:rPr>
                <w:rFonts w:ascii="gobCL" w:eastAsia="Arial" w:hAnsi="gobCL" w:cs="Arial"/>
                <w:lang w:val="es-CL"/>
              </w:rPr>
              <w:t xml:space="preserve"> </w:t>
            </w:r>
            <w:proofErr w:type="spellStart"/>
            <w:r w:rsidRPr="007452C1">
              <w:rPr>
                <w:rFonts w:ascii="gobCL" w:eastAsia="Arial" w:hAnsi="gobCL" w:cs="Arial"/>
                <w:lang w:val="es-CL"/>
              </w:rPr>
              <w:t>list</w:t>
            </w:r>
            <w:proofErr w:type="spellEnd"/>
            <w:r w:rsidRPr="007452C1">
              <w:rPr>
                <w:rFonts w:ascii="gobCL" w:eastAsia="Arial" w:hAnsi="gobCL" w:cs="Arial"/>
                <w:lang w:val="es-CL"/>
              </w:rPr>
              <w:t xml:space="preserve"> de los materiales entregados y utilizados durante el práctico.</w:t>
            </w:r>
          </w:p>
        </w:tc>
      </w:tr>
      <w:tr w:rsidR="00CE7F92" w:rsidRPr="002362D1" w:rsidTr="000359E1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40181">
              <w:rPr>
                <w:lang w:val="es-CL"/>
              </w:rPr>
              <w:br w:type="page"/>
            </w: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Cierre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E7F92" w:rsidRPr="00401314" w:rsidRDefault="00CE7F92" w:rsidP="000359E1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>
              <w:rPr>
                <w:rFonts w:ascii="gobCL" w:hAnsi="gobCL" w:cs="Arial"/>
                <w:lang w:val="es-CL"/>
              </w:rPr>
              <w:t>Al finalizar todas las salidas, en plenario retroalimentar el trabajo realizado, respondiendo preguntas, recopilando hallazgos, destacando buenas prácticas realizadas durante la aplicación del dispositivo y analizando en conjunto con estudiantes posibles errores que se hayan realizado a la hora de realizar la aplicación del identificador, solicitando a estudiantes buscar en conjunto las alternativas a esos errores.</w:t>
            </w:r>
          </w:p>
        </w:tc>
      </w:tr>
      <w:tr w:rsidR="00CE7F92" w:rsidRPr="002362D1" w:rsidTr="000359E1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CE7F92" w:rsidRDefault="00CE7F92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E7F92" w:rsidRPr="00401314" w:rsidRDefault="00CE7F92" w:rsidP="000359E1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gobCL" w:hAnsi="gobCL" w:cs="Arial"/>
                <w:bCs/>
              </w:rPr>
            </w:pPr>
            <w:r>
              <w:rPr>
                <w:rFonts w:ascii="gobCL" w:hAnsi="gobCL" w:cs="Arial"/>
                <w:bCs/>
              </w:rPr>
              <w:t xml:space="preserve">Participar de manera activa en el plenario, haciendo las preguntas sobre las dudas que se tuvieran respecto a la actividad práctica, </w:t>
            </w:r>
            <w:r>
              <w:rPr>
                <w:rFonts w:ascii="gobCL" w:hAnsi="gobCL" w:cs="Arial"/>
                <w:bCs/>
              </w:rPr>
              <w:lastRenderedPageBreak/>
              <w:t>compartiendo hallazgos y aportando con posibles alternativas ante errores cometidos en la aplicación por otros participantes.</w:t>
            </w:r>
          </w:p>
        </w:tc>
      </w:tr>
    </w:tbl>
    <w:p w:rsidR="00CE7F92" w:rsidRDefault="00CE7F92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CE7F92" w:rsidRPr="00B706BD" w:rsidTr="000359E1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CE7F92" w:rsidRPr="00B706BD" w:rsidRDefault="00CE7F92" w:rsidP="000359E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Condiciones</w:t>
            </w:r>
          </w:p>
        </w:tc>
      </w:tr>
      <w:tr w:rsidR="00894879" w:rsidRPr="002362D1" w:rsidTr="000359E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894879" w:rsidRPr="007452C1" w:rsidRDefault="00894879" w:rsidP="00894879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7452C1">
              <w:rPr>
                <w:rFonts w:ascii="gobCL" w:eastAsia="Arial" w:hAnsi="gobCL" w:cs="Arial"/>
              </w:rPr>
              <w:t>Botiquín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de </w:t>
            </w:r>
            <w:proofErr w:type="spellStart"/>
            <w:r w:rsidRPr="007452C1">
              <w:rPr>
                <w:rFonts w:ascii="gobCL" w:eastAsia="Arial" w:hAnsi="gobCL" w:cs="Arial"/>
              </w:rPr>
              <w:t>primeros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</w:t>
            </w:r>
            <w:proofErr w:type="spellStart"/>
            <w:r w:rsidRPr="007452C1">
              <w:rPr>
                <w:rFonts w:ascii="gobCL" w:eastAsia="Arial" w:hAnsi="gobCL" w:cs="Arial"/>
              </w:rPr>
              <w:t>auxilios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894879" w:rsidRPr="007452C1" w:rsidRDefault="00894879" w:rsidP="00894879">
            <w:pPr>
              <w:jc w:val="center"/>
              <w:rPr>
                <w:rFonts w:ascii="gobCL" w:eastAsia="Arial" w:hAnsi="gobCL" w:cs="Arial"/>
              </w:rPr>
            </w:pPr>
            <w:r w:rsidRPr="007452C1">
              <w:rPr>
                <w:rFonts w:ascii="gobCL" w:eastAsia="Arial" w:hAnsi="gobCL" w:cs="Aria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94879" w:rsidRPr="007452C1" w:rsidRDefault="00894879" w:rsidP="00894879">
            <w:pPr>
              <w:jc w:val="center"/>
              <w:rPr>
                <w:rFonts w:ascii="gobCL" w:eastAsia="Arial" w:hAnsi="gobCL" w:cs="Arial"/>
                <w:lang w:val="es-CL"/>
              </w:rPr>
            </w:pPr>
            <w:r w:rsidRPr="007452C1">
              <w:rPr>
                <w:rFonts w:ascii="gobCL" w:eastAsia="Arial" w:hAnsi="gobCL" w:cs="Arial"/>
                <w:lang w:val="es-CL"/>
              </w:rPr>
              <w:t>Nuevo y con productos al día.</w:t>
            </w:r>
          </w:p>
        </w:tc>
      </w:tr>
      <w:tr w:rsidR="00894879" w:rsidRPr="00B706BD" w:rsidTr="000359E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894879" w:rsidRPr="007452C1" w:rsidRDefault="00894879" w:rsidP="00894879">
            <w:pPr>
              <w:jc w:val="center"/>
              <w:rPr>
                <w:rFonts w:ascii="gobCL" w:eastAsia="Arial" w:hAnsi="gobCL" w:cs="Arial"/>
              </w:rPr>
            </w:pPr>
            <w:r w:rsidRPr="007452C1">
              <w:rPr>
                <w:rFonts w:ascii="gobCL" w:eastAsia="Arial" w:hAnsi="gobCL" w:cs="Arial"/>
              </w:rPr>
              <w:t>DIIO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94879" w:rsidRPr="007452C1" w:rsidRDefault="00894879" w:rsidP="00894879">
            <w:pPr>
              <w:jc w:val="center"/>
              <w:rPr>
                <w:rFonts w:ascii="gobCL" w:eastAsia="Arial" w:hAnsi="gobCL" w:cs="Arial"/>
              </w:rPr>
            </w:pPr>
            <w:r w:rsidRPr="007452C1">
              <w:rPr>
                <w:rFonts w:ascii="gobCL" w:eastAsia="Arial" w:hAnsi="gobCL" w:cs="Arial"/>
              </w:rPr>
              <w:t xml:space="preserve">1 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94879" w:rsidRPr="007452C1" w:rsidRDefault="00894879" w:rsidP="00894879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7452C1">
              <w:rPr>
                <w:rFonts w:ascii="gobCL" w:eastAsia="Arial" w:hAnsi="gobCL" w:cs="Arial"/>
              </w:rPr>
              <w:t>Puede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</w:t>
            </w:r>
            <w:proofErr w:type="spellStart"/>
            <w:r w:rsidRPr="007452C1">
              <w:rPr>
                <w:rFonts w:ascii="gobCL" w:eastAsia="Arial" w:hAnsi="gobCL" w:cs="Arial"/>
              </w:rPr>
              <w:t>ser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</w:t>
            </w:r>
            <w:proofErr w:type="spellStart"/>
            <w:r w:rsidRPr="007452C1">
              <w:rPr>
                <w:rFonts w:ascii="gobCL" w:eastAsia="Arial" w:hAnsi="gobCL" w:cs="Arial"/>
              </w:rPr>
              <w:t>usado</w:t>
            </w:r>
            <w:proofErr w:type="spellEnd"/>
          </w:p>
        </w:tc>
      </w:tr>
      <w:tr w:rsidR="00894879" w:rsidRPr="00B706BD" w:rsidTr="000359E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894879" w:rsidRPr="007452C1" w:rsidRDefault="00894879" w:rsidP="00894879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7452C1">
              <w:rPr>
                <w:rFonts w:ascii="gobCL" w:eastAsia="Arial" w:hAnsi="gobCL" w:cs="Arial"/>
              </w:rPr>
              <w:t>Tenaza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</w:t>
            </w:r>
            <w:proofErr w:type="spellStart"/>
            <w:r w:rsidRPr="007452C1">
              <w:rPr>
                <w:rFonts w:ascii="gobCL" w:eastAsia="Arial" w:hAnsi="gobCL" w:cs="Arial"/>
              </w:rPr>
              <w:t>aplicadora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DIIO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94879" w:rsidRPr="007452C1" w:rsidRDefault="00894879" w:rsidP="00894879">
            <w:pPr>
              <w:jc w:val="center"/>
              <w:rPr>
                <w:rFonts w:ascii="gobCL" w:eastAsia="Arial" w:hAnsi="gobCL" w:cs="Arial"/>
              </w:rPr>
            </w:pPr>
            <w:r w:rsidRPr="007452C1">
              <w:rPr>
                <w:rFonts w:ascii="gobCL" w:eastAsia="Arial" w:hAnsi="gobCL" w:cs="Aria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94879" w:rsidRPr="007452C1" w:rsidRDefault="00894879" w:rsidP="00894879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7452C1">
              <w:rPr>
                <w:rFonts w:ascii="gobCL" w:eastAsia="Arial" w:hAnsi="gobCL" w:cs="Arial"/>
              </w:rPr>
              <w:t>Usada</w:t>
            </w:r>
            <w:proofErr w:type="spellEnd"/>
          </w:p>
        </w:tc>
      </w:tr>
      <w:tr w:rsidR="00894879" w:rsidRPr="00B706BD" w:rsidTr="000359E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894879" w:rsidRPr="007452C1" w:rsidRDefault="00894879" w:rsidP="00894879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7452C1">
              <w:rPr>
                <w:rFonts w:ascii="gobCL" w:eastAsia="Arial" w:hAnsi="gobCL" w:cs="Arial"/>
              </w:rPr>
              <w:t>Crotales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</w:t>
            </w:r>
            <w:proofErr w:type="spellStart"/>
            <w:r w:rsidRPr="007452C1">
              <w:rPr>
                <w:rFonts w:ascii="gobCL" w:eastAsia="Arial" w:hAnsi="gobCL" w:cs="Arial"/>
              </w:rPr>
              <w:t>identificadores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94879" w:rsidRPr="007452C1" w:rsidRDefault="00894879" w:rsidP="00894879">
            <w:pPr>
              <w:jc w:val="center"/>
              <w:rPr>
                <w:rFonts w:ascii="gobCL" w:eastAsia="Arial" w:hAnsi="gobCL" w:cs="Arial"/>
              </w:rPr>
            </w:pPr>
            <w:r w:rsidRPr="007452C1">
              <w:rPr>
                <w:rFonts w:ascii="gobCL" w:eastAsia="Arial" w:hAnsi="gobCL" w:cs="Arial"/>
              </w:rPr>
              <w:t xml:space="preserve">50 </w:t>
            </w:r>
            <w:proofErr w:type="spellStart"/>
            <w:r w:rsidRPr="007452C1">
              <w:rPr>
                <w:rFonts w:ascii="gobCL" w:eastAsia="Arial" w:hAnsi="gobCL" w:cs="Arial"/>
              </w:rPr>
              <w:t>unidades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94879" w:rsidRPr="007452C1" w:rsidRDefault="00894879" w:rsidP="00894879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7452C1">
              <w:rPr>
                <w:rFonts w:ascii="gobCL" w:eastAsia="Arial" w:hAnsi="gobCL" w:cs="Arial"/>
              </w:rPr>
              <w:t>Nuevos</w:t>
            </w:r>
            <w:proofErr w:type="spellEnd"/>
          </w:p>
        </w:tc>
      </w:tr>
      <w:tr w:rsidR="00894879" w:rsidRPr="00B706BD" w:rsidTr="000359E1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894879" w:rsidRPr="00B706BD" w:rsidRDefault="00894879" w:rsidP="00894879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894879" w:rsidRPr="00B706BD" w:rsidRDefault="00894879" w:rsidP="00894879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</w:tr>
      <w:tr w:rsidR="00894879" w:rsidRPr="00B706BD" w:rsidTr="000359E1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894879" w:rsidRPr="007452C1" w:rsidRDefault="00894879" w:rsidP="00894879">
            <w:pPr>
              <w:jc w:val="center"/>
              <w:rPr>
                <w:rFonts w:ascii="gobCL" w:eastAsia="Arial" w:hAnsi="gobCL" w:cs="Arial"/>
                <w:lang w:val="es-CL"/>
              </w:rPr>
            </w:pPr>
            <w:r w:rsidRPr="007452C1">
              <w:rPr>
                <w:rFonts w:ascii="gobCL" w:eastAsia="Arial" w:hAnsi="gobCL" w:cs="Arial"/>
                <w:lang w:val="es-CL"/>
              </w:rPr>
              <w:t>Copias de formularios y registros programa PABCO bovino.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94879" w:rsidRPr="007452C1" w:rsidRDefault="00894879" w:rsidP="00894879">
            <w:pPr>
              <w:jc w:val="center"/>
              <w:rPr>
                <w:rFonts w:ascii="gobCL" w:eastAsia="Arial" w:hAnsi="gobCL" w:cs="Arial"/>
              </w:rPr>
            </w:pPr>
            <w:r w:rsidRPr="007452C1">
              <w:rPr>
                <w:rFonts w:ascii="gobCL" w:eastAsia="Arial" w:hAnsi="gobCL" w:cs="Arial"/>
              </w:rPr>
              <w:t>45</w:t>
            </w:r>
          </w:p>
        </w:tc>
      </w:tr>
      <w:tr w:rsidR="00894879" w:rsidRPr="00B706BD" w:rsidTr="000359E1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894879" w:rsidRPr="007452C1" w:rsidRDefault="00894879" w:rsidP="00894879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7452C1">
              <w:rPr>
                <w:rFonts w:ascii="gobCL" w:eastAsia="Arial" w:hAnsi="gobCL" w:cs="Arial"/>
              </w:rPr>
              <w:t>Lápices</w:t>
            </w:r>
            <w:proofErr w:type="spellEnd"/>
          </w:p>
        </w:tc>
        <w:tc>
          <w:tcPr>
            <w:tcW w:w="3144" w:type="dxa"/>
            <w:shd w:val="clear" w:color="auto" w:fill="auto"/>
            <w:vAlign w:val="center"/>
          </w:tcPr>
          <w:p w:rsidR="00894879" w:rsidRPr="007452C1" w:rsidRDefault="00894879" w:rsidP="00894879">
            <w:pPr>
              <w:jc w:val="center"/>
              <w:rPr>
                <w:rFonts w:ascii="gobCL" w:eastAsia="Arial" w:hAnsi="gobCL" w:cs="Arial"/>
              </w:rPr>
            </w:pPr>
            <w:r w:rsidRPr="007452C1">
              <w:rPr>
                <w:rFonts w:ascii="gobCL" w:eastAsia="Arial" w:hAnsi="gobCL" w:cs="Arial"/>
              </w:rPr>
              <w:t>45</w:t>
            </w:r>
          </w:p>
        </w:tc>
      </w:tr>
      <w:tr w:rsidR="00894879" w:rsidRPr="00B706BD" w:rsidTr="000359E1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894879" w:rsidRPr="007452C1" w:rsidRDefault="00894879" w:rsidP="00894879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7452C1">
              <w:rPr>
                <w:rFonts w:ascii="gobCL" w:eastAsia="Arial" w:hAnsi="gobCL" w:cs="Arial"/>
              </w:rPr>
              <w:t>Guantes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de </w:t>
            </w:r>
            <w:proofErr w:type="spellStart"/>
            <w:r w:rsidRPr="007452C1">
              <w:rPr>
                <w:rFonts w:ascii="gobCL" w:eastAsia="Arial" w:hAnsi="gobCL" w:cs="Arial"/>
              </w:rPr>
              <w:t>procedimientos</w:t>
            </w:r>
            <w:proofErr w:type="spellEnd"/>
          </w:p>
        </w:tc>
        <w:tc>
          <w:tcPr>
            <w:tcW w:w="3144" w:type="dxa"/>
            <w:shd w:val="clear" w:color="auto" w:fill="auto"/>
            <w:vAlign w:val="center"/>
          </w:tcPr>
          <w:p w:rsidR="00894879" w:rsidRPr="007452C1" w:rsidRDefault="00894879" w:rsidP="00894879">
            <w:pPr>
              <w:jc w:val="center"/>
              <w:rPr>
                <w:rFonts w:ascii="gobCL" w:eastAsia="Arial" w:hAnsi="gobCL" w:cs="Arial"/>
              </w:rPr>
            </w:pPr>
            <w:r w:rsidRPr="007452C1">
              <w:rPr>
                <w:rFonts w:ascii="gobCL" w:eastAsia="Arial" w:hAnsi="gobCL" w:cs="Arial"/>
              </w:rPr>
              <w:t>50 pares</w:t>
            </w:r>
          </w:p>
        </w:tc>
      </w:tr>
      <w:tr w:rsidR="00894879" w:rsidRPr="00B706BD" w:rsidTr="000359E1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894879" w:rsidRPr="007452C1" w:rsidRDefault="00894879" w:rsidP="00894879">
            <w:pPr>
              <w:jc w:val="center"/>
              <w:rPr>
                <w:rFonts w:ascii="gobCL" w:eastAsia="Arial" w:hAnsi="gobCL" w:cs="Arial"/>
              </w:rPr>
            </w:pPr>
            <w:proofErr w:type="spellStart"/>
            <w:r w:rsidRPr="007452C1">
              <w:rPr>
                <w:rFonts w:ascii="gobCL" w:eastAsia="Arial" w:hAnsi="gobCL" w:cs="Arial"/>
              </w:rPr>
              <w:t>Overol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94879" w:rsidRPr="007452C1" w:rsidRDefault="00894879" w:rsidP="00894879">
            <w:pPr>
              <w:jc w:val="center"/>
              <w:rPr>
                <w:rFonts w:ascii="gobCL" w:eastAsia="Arial" w:hAnsi="gobCL" w:cs="Arial"/>
              </w:rPr>
            </w:pPr>
            <w:r w:rsidRPr="007452C1">
              <w:rPr>
                <w:rFonts w:ascii="gobCL" w:eastAsia="Arial" w:hAnsi="gobCL" w:cs="Arial"/>
              </w:rPr>
              <w:t xml:space="preserve">45 </w:t>
            </w:r>
            <w:proofErr w:type="spellStart"/>
            <w:r w:rsidRPr="007452C1">
              <w:rPr>
                <w:rFonts w:ascii="gobCL" w:eastAsia="Arial" w:hAnsi="gobCL" w:cs="Arial"/>
              </w:rPr>
              <w:t>unidades</w:t>
            </w:r>
            <w:proofErr w:type="spellEnd"/>
          </w:p>
        </w:tc>
      </w:tr>
    </w:tbl>
    <w:p w:rsidR="00211564" w:rsidRDefault="00211564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19336D" w:rsidRDefault="0019336D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19336D" w:rsidRDefault="0019336D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19336D" w:rsidSect="002043CC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cols w:space="708"/>
          <w:docGrid w:linePitch="326"/>
        </w:sectPr>
      </w:pPr>
    </w:p>
    <w:p w:rsidR="002043CC" w:rsidRDefault="00854BDE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lastRenderedPageBreak/>
        <w:t>Instrumento de Evaluación</w:t>
      </w:r>
    </w:p>
    <w:p w:rsidR="002F7E46" w:rsidRDefault="002F7E46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13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117"/>
        <w:gridCol w:w="2019"/>
        <w:gridCol w:w="2019"/>
        <w:gridCol w:w="2019"/>
        <w:gridCol w:w="1009"/>
        <w:gridCol w:w="1010"/>
        <w:gridCol w:w="1011"/>
      </w:tblGrid>
      <w:tr w:rsidR="00894879" w:rsidRPr="002362D1" w:rsidTr="000359E1">
        <w:trPr>
          <w:trHeight w:val="281"/>
        </w:trPr>
        <w:tc>
          <w:tcPr>
            <w:tcW w:w="131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Calibri"/>
                <w:lang w:val="es-CL" w:eastAsia="es-CL"/>
              </w:rPr>
            </w:pPr>
            <w:r w:rsidRPr="0094748E">
              <w:rPr>
                <w:rFonts w:ascii="gobCL" w:eastAsia="Times New Roman" w:hAnsi="gobCL" w:cs="Calibri"/>
                <w:b/>
                <w:lang w:val="es-CL" w:eastAsia="es-CL"/>
              </w:rPr>
              <w:t>Nombre de la Actividad</w:t>
            </w:r>
            <w:r w:rsidRPr="0094748E">
              <w:rPr>
                <w:rFonts w:ascii="gobCL" w:eastAsia="Times New Roman" w:hAnsi="gobCL" w:cs="Arial"/>
                <w:b/>
                <w:lang w:val="es-CL" w:eastAsia="es-CL"/>
              </w:rPr>
              <w:t xml:space="preserve">: </w:t>
            </w:r>
            <w:r>
              <w:rPr>
                <w:rFonts w:ascii="gobCL" w:eastAsia="Times New Roman" w:hAnsi="gobCL" w:cs="Arial"/>
                <w:b/>
                <w:lang w:val="es-CL" w:eastAsia="es-CL"/>
              </w:rPr>
              <w:t>Plan Común</w:t>
            </w:r>
            <w:r w:rsidRPr="0094748E">
              <w:rPr>
                <w:rFonts w:ascii="gobCL" w:eastAsia="Times New Roman" w:hAnsi="gobCL" w:cs="Arial"/>
                <w:b/>
                <w:lang w:val="es-CL" w:eastAsia="es-CL"/>
              </w:rPr>
              <w:t xml:space="preserve"> | Alimentación y pesaje pecuario | Marcado de planteles pecuarios</w:t>
            </w:r>
          </w:p>
        </w:tc>
      </w:tr>
      <w:tr w:rsidR="00894879" w:rsidRPr="007452C1" w:rsidTr="000359E1">
        <w:trPr>
          <w:trHeight w:val="281"/>
        </w:trPr>
        <w:tc>
          <w:tcPr>
            <w:tcW w:w="6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4879" w:rsidRPr="0094748E" w:rsidRDefault="00894879" w:rsidP="000359E1">
            <w:pPr>
              <w:jc w:val="center"/>
              <w:rPr>
                <w:rFonts w:ascii="gobCL" w:eastAsia="Times New Roman" w:hAnsi="gobCL" w:cs="Calibri"/>
                <w:b/>
                <w:lang w:eastAsia="es-CL"/>
              </w:rPr>
            </w:pPr>
            <w:proofErr w:type="spellStart"/>
            <w:r w:rsidRPr="0094748E">
              <w:rPr>
                <w:rFonts w:ascii="gobCL" w:eastAsia="Times New Roman" w:hAnsi="gobCL" w:cs="Calibri"/>
                <w:b/>
                <w:lang w:eastAsia="es-CL"/>
              </w:rPr>
              <w:t>Nombre</w:t>
            </w:r>
            <w:proofErr w:type="spellEnd"/>
            <w:r w:rsidRPr="0094748E">
              <w:rPr>
                <w:rFonts w:ascii="gobCL" w:eastAsia="Times New Roman" w:hAnsi="gobCL" w:cs="Calibri"/>
                <w:b/>
                <w:lang w:eastAsia="es-CL"/>
              </w:rPr>
              <w:t xml:space="preserve"> </w:t>
            </w:r>
            <w:proofErr w:type="spellStart"/>
            <w:r w:rsidRPr="0094748E">
              <w:rPr>
                <w:rFonts w:ascii="gobCL" w:eastAsia="Times New Roman" w:hAnsi="gobCL" w:cs="Calibri"/>
                <w:b/>
                <w:lang w:eastAsia="es-CL"/>
              </w:rPr>
              <w:t>Estudiante</w:t>
            </w:r>
            <w:proofErr w:type="spellEnd"/>
            <w:r w:rsidRPr="0094748E">
              <w:rPr>
                <w:rFonts w:ascii="gobCL" w:eastAsia="Times New Roman" w:hAnsi="gobCL" w:cs="Calibri"/>
                <w:b/>
                <w:lang w:eastAsia="es-CL"/>
              </w:rPr>
              <w:t>:</w:t>
            </w:r>
            <w:r w:rsidRPr="0094748E">
              <w:rPr>
                <w:rFonts w:ascii="gobCL" w:eastAsia="Times New Roman" w:hAnsi="gobCL" w:cs="Arial"/>
                <w:b/>
                <w:lang w:eastAsia="es-CL"/>
              </w:rPr>
              <w:t xml:space="preserve">        </w:t>
            </w:r>
          </w:p>
        </w:tc>
        <w:tc>
          <w:tcPr>
            <w:tcW w:w="4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94879" w:rsidRPr="0094748E" w:rsidRDefault="00894879" w:rsidP="000359E1">
            <w:pPr>
              <w:jc w:val="center"/>
              <w:rPr>
                <w:rFonts w:ascii="gobCL" w:eastAsia="Times New Roman" w:hAnsi="gobCL" w:cs="Calibri"/>
                <w:b/>
                <w:lang w:eastAsia="es-CL"/>
              </w:rPr>
            </w:pPr>
            <w:r w:rsidRPr="0094748E">
              <w:rPr>
                <w:rFonts w:ascii="gobCL" w:eastAsia="Times New Roman" w:hAnsi="gobCL" w:cs="Calibri"/>
                <w:b/>
                <w:lang w:eastAsia="es-CL"/>
              </w:rPr>
              <w:t>RUN:</w:t>
            </w:r>
          </w:p>
        </w:tc>
        <w:tc>
          <w:tcPr>
            <w:tcW w:w="2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94879" w:rsidRPr="0094748E" w:rsidRDefault="00894879" w:rsidP="000359E1">
            <w:pPr>
              <w:jc w:val="center"/>
              <w:rPr>
                <w:rFonts w:ascii="gobCL" w:eastAsia="Times New Roman" w:hAnsi="gobCL" w:cs="Calibri"/>
                <w:b/>
                <w:lang w:eastAsia="es-CL"/>
              </w:rPr>
            </w:pPr>
            <w:proofErr w:type="spellStart"/>
            <w:r w:rsidRPr="0094748E">
              <w:rPr>
                <w:rFonts w:ascii="gobCL" w:eastAsia="Times New Roman" w:hAnsi="gobCL" w:cs="Calibri"/>
                <w:b/>
                <w:lang w:eastAsia="es-CL"/>
              </w:rPr>
              <w:t>Fecha</w:t>
            </w:r>
            <w:proofErr w:type="spellEnd"/>
            <w:r w:rsidRPr="0094748E">
              <w:rPr>
                <w:rFonts w:ascii="gobCL" w:eastAsia="Times New Roman" w:hAnsi="gobCL" w:cs="Calibri"/>
                <w:b/>
                <w:lang w:eastAsia="es-CL"/>
              </w:rPr>
              <w:t xml:space="preserve">: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4879" w:rsidRPr="0094748E" w:rsidRDefault="00894879" w:rsidP="000359E1">
            <w:pPr>
              <w:rPr>
                <w:rFonts w:ascii="gobCL" w:eastAsia="Times New Roman" w:hAnsi="gobCL" w:cs="Calibri"/>
                <w:b/>
                <w:lang w:eastAsia="es-CL"/>
              </w:rPr>
            </w:pPr>
            <w:r w:rsidRPr="0094748E">
              <w:rPr>
                <w:rFonts w:ascii="gobCL" w:eastAsia="Times New Roman" w:hAnsi="gobCL" w:cs="Calibri"/>
                <w:b/>
                <w:lang w:eastAsia="es-CL"/>
              </w:rPr>
              <w:t xml:space="preserve">Nota: </w:t>
            </w:r>
          </w:p>
        </w:tc>
      </w:tr>
      <w:tr w:rsidR="00894879" w:rsidRPr="007452C1" w:rsidTr="000359E1">
        <w:trPr>
          <w:trHeight w:val="281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4879" w:rsidRPr="007452C1" w:rsidRDefault="00894879" w:rsidP="000359E1">
            <w:pPr>
              <w:rPr>
                <w:rFonts w:ascii="gobCL" w:eastAsia="Times New Roman" w:hAnsi="gobCL" w:cs="Calibri"/>
                <w:lang w:eastAsia="es-CL"/>
              </w:rPr>
            </w:pPr>
            <w:r w:rsidRPr="007452C1">
              <w:rPr>
                <w:rFonts w:eastAsia="Times New Roman" w:cs="Cambria"/>
                <w:lang w:eastAsia="es-CL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4879" w:rsidRPr="007452C1" w:rsidRDefault="00894879" w:rsidP="000359E1">
            <w:pPr>
              <w:rPr>
                <w:rFonts w:ascii="gobCL" w:eastAsia="Times New Roman" w:hAnsi="gobCL" w:cs="Calibri"/>
                <w:lang w:eastAsia="es-CL"/>
              </w:rPr>
            </w:pPr>
            <w:r w:rsidRPr="007452C1">
              <w:rPr>
                <w:rFonts w:eastAsia="Times New Roman" w:cs="Cambria"/>
                <w:lang w:eastAsia="es-CL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4879" w:rsidRPr="007452C1" w:rsidRDefault="00894879" w:rsidP="000359E1">
            <w:pPr>
              <w:rPr>
                <w:rFonts w:ascii="gobCL" w:eastAsia="Times New Roman" w:hAnsi="gobCL" w:cs="Calibri"/>
                <w:lang w:eastAsia="es-CL"/>
              </w:rPr>
            </w:pPr>
            <w:r w:rsidRPr="007452C1">
              <w:rPr>
                <w:rFonts w:eastAsia="Times New Roman" w:cs="Cambria"/>
                <w:lang w:eastAsia="es-CL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94879" w:rsidRPr="007452C1" w:rsidRDefault="00894879" w:rsidP="000359E1">
            <w:pPr>
              <w:rPr>
                <w:rFonts w:ascii="gobCL" w:eastAsia="Times New Roman" w:hAnsi="gobCL" w:cs="Calibri"/>
                <w:lang w:eastAsia="es-CL"/>
              </w:rPr>
            </w:pPr>
            <w:r w:rsidRPr="007452C1">
              <w:rPr>
                <w:rFonts w:eastAsia="Times New Roman" w:cs="Cambria"/>
                <w:lang w:eastAsia="es-CL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4879" w:rsidRPr="007452C1" w:rsidRDefault="00894879" w:rsidP="000359E1">
            <w:pPr>
              <w:rPr>
                <w:rFonts w:ascii="gobCL" w:eastAsia="Times New Roman" w:hAnsi="gobCL" w:cs="Calibri"/>
                <w:lang w:eastAsia="es-CL"/>
              </w:rPr>
            </w:pPr>
            <w:r w:rsidRPr="007452C1">
              <w:rPr>
                <w:rFonts w:eastAsia="Times New Roman" w:cs="Cambria"/>
                <w:lang w:eastAsia="es-C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94879" w:rsidRPr="007452C1" w:rsidRDefault="00894879" w:rsidP="000359E1">
            <w:pPr>
              <w:rPr>
                <w:rFonts w:ascii="gobCL" w:eastAsia="Times New Roman" w:hAnsi="gobCL" w:cs="Calibri"/>
                <w:lang w:eastAsia="es-CL"/>
              </w:rPr>
            </w:pPr>
            <w:r w:rsidRPr="007452C1">
              <w:rPr>
                <w:rFonts w:eastAsia="Times New Roman" w:cs="Cambria"/>
                <w:lang w:eastAsia="es-C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4879" w:rsidRPr="007452C1" w:rsidRDefault="00894879" w:rsidP="000359E1">
            <w:pPr>
              <w:rPr>
                <w:rFonts w:ascii="gobCL" w:eastAsia="Times New Roman" w:hAnsi="gobCL" w:cs="Calibri"/>
                <w:lang w:eastAsia="es-CL"/>
              </w:rPr>
            </w:pPr>
            <w:r w:rsidRPr="007452C1">
              <w:rPr>
                <w:rFonts w:eastAsia="Times New Roman" w:cs="Cambria"/>
                <w:lang w:eastAsia="es-CL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4879" w:rsidRPr="007452C1" w:rsidRDefault="00894879" w:rsidP="000359E1">
            <w:pPr>
              <w:rPr>
                <w:rFonts w:ascii="gobCL" w:eastAsia="Times New Roman" w:hAnsi="gobCL" w:cs="Calibri"/>
                <w:lang w:eastAsia="es-CL"/>
              </w:rPr>
            </w:pPr>
            <w:r w:rsidRPr="007452C1">
              <w:rPr>
                <w:rFonts w:eastAsia="Times New Roman" w:cs="Cambria"/>
                <w:lang w:eastAsia="es-CL"/>
              </w:rPr>
              <w:t> </w:t>
            </w:r>
          </w:p>
        </w:tc>
      </w:tr>
      <w:tr w:rsidR="00894879" w:rsidRPr="002362D1" w:rsidTr="000359E1">
        <w:trPr>
          <w:trHeight w:val="1739"/>
        </w:trPr>
        <w:tc>
          <w:tcPr>
            <w:tcW w:w="92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879" w:rsidRPr="002F1D89" w:rsidRDefault="00894879" w:rsidP="000359E1">
            <w:pPr>
              <w:jc w:val="center"/>
              <w:rPr>
                <w:rFonts w:ascii="gobCL" w:eastAsia="Times New Roman" w:hAnsi="gobCL" w:cs="Calibri"/>
                <w:b/>
                <w:lang w:eastAsia="es-CL"/>
              </w:rPr>
            </w:pPr>
            <w:r w:rsidRPr="002F1D89">
              <w:rPr>
                <w:rFonts w:ascii="gobCL" w:eastAsia="Times New Roman" w:hAnsi="gobCL" w:cs="Calibri"/>
                <w:b/>
                <w:lang w:eastAsia="es-CL"/>
              </w:rPr>
              <w:t>OA</w:t>
            </w:r>
          </w:p>
        </w:tc>
        <w:tc>
          <w:tcPr>
            <w:tcW w:w="122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lang w:val="es-CL" w:eastAsia="es-CL"/>
              </w:rPr>
            </w:pPr>
            <w:r w:rsidRPr="007452C1">
              <w:rPr>
                <w:rFonts w:ascii="gobCL" w:eastAsia="Times New Roman" w:hAnsi="gobCL" w:cs="Arial"/>
                <w:lang w:val="es-CL" w:eastAsia="es-CL"/>
              </w:rPr>
              <w:t>(OA 4) Aplicar técnicas de alimentación y pesaje en planteles pecuarios con fines productivos, según la especie, el sistema y el destino de la producción.</w:t>
            </w:r>
            <w:r w:rsidRPr="007452C1">
              <w:rPr>
                <w:rFonts w:ascii="gobCL" w:eastAsia="Times New Roman" w:hAnsi="gobCL" w:cs="Arial"/>
                <w:lang w:val="es-CL" w:eastAsia="es-CL"/>
              </w:rPr>
              <w:br/>
              <w:t>(OA 7)Registrar el manejo productivo y la producción del sistema en forma manual y digital, para el control de gestión de la producción agropecuaria, utilizando formatos establecidos en el sector.</w:t>
            </w:r>
          </w:p>
        </w:tc>
      </w:tr>
      <w:tr w:rsidR="00894879" w:rsidRPr="002362D1" w:rsidTr="000359E1">
        <w:trPr>
          <w:trHeight w:val="281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879" w:rsidRPr="002F1D89" w:rsidRDefault="00894879" w:rsidP="000359E1">
            <w:pPr>
              <w:jc w:val="center"/>
              <w:rPr>
                <w:rFonts w:ascii="gobCL" w:eastAsia="Times New Roman" w:hAnsi="gobCL" w:cs="Calibri"/>
                <w:b/>
                <w:lang w:eastAsia="es-CL"/>
              </w:rPr>
            </w:pPr>
            <w:r w:rsidRPr="002F1D89">
              <w:rPr>
                <w:rFonts w:ascii="gobCL" w:eastAsia="Times New Roman" w:hAnsi="gobCL" w:cs="Calibri"/>
                <w:b/>
                <w:lang w:eastAsia="es-CL"/>
              </w:rPr>
              <w:t>AE</w:t>
            </w:r>
          </w:p>
        </w:tc>
        <w:tc>
          <w:tcPr>
            <w:tcW w:w="1220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lang w:val="es-CL" w:eastAsia="es-CL"/>
              </w:rPr>
            </w:pPr>
            <w:r w:rsidRPr="007452C1">
              <w:rPr>
                <w:rFonts w:ascii="gobCL" w:eastAsia="Times New Roman" w:hAnsi="gobCL" w:cs="Arial"/>
                <w:lang w:val="es-CL" w:eastAsia="es-CL"/>
              </w:rPr>
              <w:t>Realiza labores de manejo pecuario según el tipo de producción, especie y destino, de acuerdo a la legislación vigente.</w:t>
            </w:r>
          </w:p>
        </w:tc>
      </w:tr>
    </w:tbl>
    <w:p w:rsidR="0019336D" w:rsidRDefault="0019336D" w:rsidP="002F7E4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19336D" w:rsidRDefault="0019336D">
      <w:pPr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br w:type="page"/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843"/>
        <w:gridCol w:w="1843"/>
        <w:gridCol w:w="1701"/>
        <w:gridCol w:w="1984"/>
        <w:gridCol w:w="1157"/>
        <w:gridCol w:w="1329"/>
        <w:gridCol w:w="1058"/>
      </w:tblGrid>
      <w:tr w:rsidR="00894879" w:rsidRPr="007452C1" w:rsidTr="00894879">
        <w:trPr>
          <w:trHeight w:val="443"/>
        </w:trPr>
        <w:tc>
          <w:tcPr>
            <w:tcW w:w="2405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</w:pPr>
            <w:proofErr w:type="spellStart"/>
            <w:r w:rsidRPr="007452C1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lastRenderedPageBreak/>
              <w:t>Indicadores</w:t>
            </w:r>
            <w:proofErr w:type="spellEnd"/>
            <w:r w:rsidRPr="007452C1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 xml:space="preserve"> (</w:t>
            </w:r>
            <w:proofErr w:type="spellStart"/>
            <w:r w:rsidRPr="007452C1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>Criterios</w:t>
            </w:r>
            <w:proofErr w:type="spellEnd"/>
            <w:r w:rsidRPr="007452C1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7452C1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>evaluación</w:t>
            </w:r>
            <w:proofErr w:type="spellEnd"/>
            <w:r w:rsidRPr="007452C1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</w:pPr>
            <w:proofErr w:type="spellStart"/>
            <w:r w:rsidRPr="007452C1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>Niveles</w:t>
            </w:r>
            <w:proofErr w:type="spellEnd"/>
            <w:r w:rsidRPr="007452C1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7452C1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>desempeño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</w:pPr>
            <w:proofErr w:type="spellStart"/>
            <w:r w:rsidRPr="007452C1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>Puntaje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</w:pPr>
            <w:proofErr w:type="spellStart"/>
            <w:r w:rsidRPr="007452C1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>Porcentaje</w:t>
            </w:r>
            <w:proofErr w:type="spellEnd"/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</w:pPr>
            <w:proofErr w:type="spellStart"/>
            <w:r w:rsidRPr="007452C1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>Ponderado</w:t>
            </w:r>
            <w:proofErr w:type="spellEnd"/>
          </w:p>
        </w:tc>
      </w:tr>
      <w:tr w:rsidR="00894879" w:rsidRPr="007452C1" w:rsidTr="00894879">
        <w:trPr>
          <w:trHeight w:val="259"/>
        </w:trPr>
        <w:tc>
          <w:tcPr>
            <w:tcW w:w="2405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</w:pPr>
            <w:proofErr w:type="spellStart"/>
            <w:r w:rsidRPr="007452C1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>Desarrollo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</w:pPr>
            <w:proofErr w:type="spellStart"/>
            <w:r w:rsidRPr="007452C1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>Destacado</w:t>
            </w:r>
            <w:proofErr w:type="spellEnd"/>
            <w:r w:rsidRPr="007452C1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 xml:space="preserve"> (7)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</w:pPr>
            <w:proofErr w:type="spellStart"/>
            <w:r w:rsidRPr="007452C1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>Habilitado</w:t>
            </w:r>
            <w:proofErr w:type="spellEnd"/>
            <w:r w:rsidRPr="007452C1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 xml:space="preserve"> (5)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</w:pPr>
            <w:proofErr w:type="spellStart"/>
            <w:r w:rsidRPr="007452C1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>En</w:t>
            </w:r>
            <w:proofErr w:type="spellEnd"/>
            <w:r w:rsidRPr="007452C1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7452C1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>desarrollo</w:t>
            </w:r>
            <w:proofErr w:type="spellEnd"/>
            <w:r w:rsidRPr="007452C1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 xml:space="preserve"> (3)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</w:pPr>
            <w:r w:rsidRPr="007452C1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 xml:space="preserve">No </w:t>
            </w:r>
            <w:proofErr w:type="spellStart"/>
            <w:r w:rsidRPr="007452C1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>logrado</w:t>
            </w:r>
            <w:proofErr w:type="spellEnd"/>
            <w:r w:rsidRPr="007452C1">
              <w:rPr>
                <w:rFonts w:ascii="gobCL" w:eastAsia="Times New Roman" w:hAnsi="gobCL" w:cs="Arial"/>
                <w:b/>
                <w:bCs/>
                <w:sz w:val="18"/>
                <w:szCs w:val="18"/>
                <w:lang w:eastAsia="es-CL"/>
              </w:rPr>
              <w:t xml:space="preserve"> (1)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eastAsia="Times New Roman" w:cs="Cambria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eastAsia="Times New Roman" w:cs="Cambria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eastAsia="Times New Roman" w:cs="Cambria"/>
                <w:sz w:val="18"/>
                <w:szCs w:val="18"/>
                <w:lang w:eastAsia="es-CL"/>
              </w:rPr>
              <w:t> </w:t>
            </w:r>
          </w:p>
        </w:tc>
      </w:tr>
      <w:tr w:rsidR="00894879" w:rsidRPr="007452C1" w:rsidTr="00894879">
        <w:trPr>
          <w:trHeight w:val="2273"/>
        </w:trPr>
        <w:tc>
          <w:tcPr>
            <w:tcW w:w="2405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1.1 Selecciona animales para su manejo productivo, según parámetros establecidos, objetivos de producción, mercado de destino y legislación vigente.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 El estudiante hace una correcta selección de los animales a identificar. </w:t>
            </w: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Se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observa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un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correcto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trato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los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animales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804E46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El estudiante demuestra dudas al momento de seleccionar los animales a identificar, con la guía del docente puede resolver el problema sin dificultad. </w:t>
            </w: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Se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observa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un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correcto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trato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los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animales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79" w:rsidRPr="00804E46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804E46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El estudiante presenta dificultades en comprender el sistema de selección de los animales a identificar, el docente intenta explicar en varias ocasiones, pero el alumno sigue sin comprender el proceso. Muchas veces no realiza un correcto manejo y trato hacia los animales.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4879" w:rsidRPr="00804E46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804E46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El estudiante no demuestra interés en comprender el proceso de selección de los animales a identificar. Además que el trato hacia los animales, no es el adecuado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20%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1,4</w:t>
            </w:r>
          </w:p>
        </w:tc>
      </w:tr>
      <w:tr w:rsidR="00894879" w:rsidRPr="007452C1" w:rsidTr="00894879">
        <w:trPr>
          <w:trHeight w:val="1861"/>
        </w:trPr>
        <w:tc>
          <w:tcPr>
            <w:tcW w:w="2405" w:type="dxa"/>
            <w:shd w:val="clear" w:color="auto" w:fill="auto"/>
            <w:vAlign w:val="center"/>
            <w:hideMark/>
          </w:tcPr>
          <w:p w:rsidR="00894879" w:rsidRPr="00804E46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804E46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1.3 Marca animales para su identificación, de acuerdo con los requerimientos de trazabilidad, y las técnicas y estándares de marcación de animales.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804E46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El estudiante realiza correctamente la técnica de aplicación de instrumento de marcación, de acuerdo a lo explicado por el docente durante el práctico realizado.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Además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demuestra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seguridad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en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el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proceso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aplicación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4879" w:rsidRPr="00804E46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804E46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El estudiante logró comprender bien la técnica de aplicación, pero falta seguridad en el proceso.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79" w:rsidRPr="00804E46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804E46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El estudiante presenta fallas en la técnica y falta seguridad en el proceso.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4879" w:rsidRPr="00BD3B0E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El estudiante no logró comprender la técnica de aplicación de instrumento de marcación.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20%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1,4</w:t>
            </w:r>
          </w:p>
        </w:tc>
      </w:tr>
      <w:tr w:rsidR="00894879" w:rsidRPr="007452C1" w:rsidTr="00894879">
        <w:trPr>
          <w:trHeight w:val="693"/>
        </w:trPr>
        <w:tc>
          <w:tcPr>
            <w:tcW w:w="2405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UDR3. Selecciona y utiliza materiales, herramientas y equipamiento para responder </w:t>
            </w:r>
            <w:r w:rsidRPr="007452C1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lastRenderedPageBreak/>
              <w:t>a una necesidad propia de una actividad o función especializada en contextos conocidos.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lastRenderedPageBreak/>
              <w:t xml:space="preserve">El estudiante elabora un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check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list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 de todos los materiales </w:t>
            </w:r>
            <w:r w:rsidRPr="007452C1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lastRenderedPageBreak/>
              <w:t>entregados y utilizados durante el práctico y lo entrega a su docente al terminar la clase.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lastRenderedPageBreak/>
              <w:t xml:space="preserve">El estudiante elabora un </w:t>
            </w:r>
            <w:proofErr w:type="spellStart"/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check</w:t>
            </w:r>
            <w:proofErr w:type="spellEnd"/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 </w:t>
            </w:r>
            <w:proofErr w:type="spellStart"/>
            <w:proofErr w:type="gramStart"/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list</w:t>
            </w:r>
            <w:proofErr w:type="spellEnd"/>
            <w:proofErr w:type="gramEnd"/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 pero faltan algunos </w:t>
            </w: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lastRenderedPageBreak/>
              <w:t xml:space="preserve">materiales utilizados. </w:t>
            </w: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Lo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entrega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al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término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de la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clase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lastRenderedPageBreak/>
              <w:t xml:space="preserve">El estudiante elabora un </w:t>
            </w:r>
            <w:proofErr w:type="spellStart"/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chek</w:t>
            </w:r>
            <w:proofErr w:type="spellEnd"/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 </w:t>
            </w:r>
            <w:proofErr w:type="spellStart"/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list</w:t>
            </w:r>
            <w:proofErr w:type="spellEnd"/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, pero está </w:t>
            </w: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lastRenderedPageBreak/>
              <w:t xml:space="preserve">incompleto, falta mucha información. </w:t>
            </w: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Lo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entrega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al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término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de la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clase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4879" w:rsidRPr="00BD3B0E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lastRenderedPageBreak/>
              <w:t xml:space="preserve">El estudiante no entrega </w:t>
            </w:r>
            <w:proofErr w:type="spellStart"/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check</w:t>
            </w:r>
            <w:proofErr w:type="spellEnd"/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 </w:t>
            </w:r>
            <w:proofErr w:type="spellStart"/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list</w:t>
            </w:r>
            <w:proofErr w:type="spellEnd"/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 del material </w:t>
            </w: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lastRenderedPageBreak/>
              <w:t>entregado y utilizado durante el práctico.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lastRenderedPageBreak/>
              <w:t>7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10%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0,7</w:t>
            </w:r>
          </w:p>
        </w:tc>
      </w:tr>
      <w:tr w:rsidR="00894879" w:rsidRPr="007452C1" w:rsidTr="00894879">
        <w:trPr>
          <w:trHeight w:val="1959"/>
        </w:trPr>
        <w:tc>
          <w:tcPr>
            <w:tcW w:w="2405" w:type="dxa"/>
            <w:shd w:val="clear" w:color="auto" w:fill="auto"/>
            <w:vAlign w:val="center"/>
            <w:hideMark/>
          </w:tcPr>
          <w:p w:rsidR="00894879" w:rsidRPr="00BD3B0E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lastRenderedPageBreak/>
              <w:t>UDR3. Organiza y comprueba la disponibilidad de los materiales, herramientas y equipamiento.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4879" w:rsidRPr="00BD3B0E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El estudiante se preocupa de mantener el orden, el correcto uso y cuidado del material entregado para la realización de la actividad programada.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El estudiante se preocupa del cuidado del material entregado y su correcto uso para realizar la actividad, pero no mantiene el orden. </w:t>
            </w: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Lo que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dificulta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su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desempeño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en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la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actividad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79" w:rsidRPr="00BD3B0E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El estudiante no demuestra un correcto uso del material entregado y no es prolijo en su cuidado y orden.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4879" w:rsidRPr="00BD3B0E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El estudiante no mantiene el orden , no se preocupa por el cuidado de su material de trabajo y no demuestra conocimiento en el uso de ellos..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10%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0,7</w:t>
            </w:r>
          </w:p>
        </w:tc>
      </w:tr>
      <w:tr w:rsidR="00894879" w:rsidRPr="007452C1" w:rsidTr="00894879">
        <w:trPr>
          <w:trHeight w:val="1688"/>
        </w:trPr>
        <w:tc>
          <w:tcPr>
            <w:tcW w:w="2405" w:type="dxa"/>
            <w:shd w:val="clear" w:color="auto" w:fill="auto"/>
            <w:vAlign w:val="center"/>
            <w:hideMark/>
          </w:tcPr>
          <w:p w:rsidR="00894879" w:rsidRPr="00BD3B0E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AUT3. Evalúa el proceso y el resultado de sus actividades y funciones de acuerdo a parámetros establecidos para mejorar sus prácticas.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4879" w:rsidRPr="00BD3B0E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El estudiante es capaz de responder correctamente a las preguntas elaboradas por el docente, en relación a la técnica de aplicación de identificadores en animales y la legislación vigente.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4879" w:rsidRPr="00BD3B0E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El estudiante responde la mayoría de las preguntas elaboradas por el docente, en relación a la técnica de aplicación de identificadores en animales y la legislación vigente.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79" w:rsidRPr="00BD3B0E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El estudiante responde pocas  preguntas elaboradas por el docente, en relación a la técnica de aplicación de identificadores en animales y la legislación vigente.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4879" w:rsidRPr="00BD3B0E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El estudiante no responde a ninguna de las preguntas elaboradas por el docente, en relación a la técnica de aplicación de identificadores en animales y la legislación vigente.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10%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0,7</w:t>
            </w:r>
          </w:p>
        </w:tc>
      </w:tr>
      <w:tr w:rsidR="00894879" w:rsidRPr="007452C1" w:rsidTr="00894879">
        <w:trPr>
          <w:trHeight w:val="562"/>
        </w:trPr>
        <w:tc>
          <w:tcPr>
            <w:tcW w:w="2405" w:type="dxa"/>
            <w:shd w:val="clear" w:color="auto" w:fill="auto"/>
            <w:vAlign w:val="center"/>
            <w:hideMark/>
          </w:tcPr>
          <w:p w:rsidR="00894879" w:rsidRPr="00BD3B0E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EYR3. Responde por el cumplimiento de los procedimientos y resultado de sus actividades.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4879" w:rsidRPr="00BD3B0E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El estudiante realiza un correcto llenado de los formularios entregados, respetando las instrucciones dadas por el docente y entregándolos al </w:t>
            </w: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lastRenderedPageBreak/>
              <w:t>término de la actividad.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4879" w:rsidRPr="00BD3B0E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lastRenderedPageBreak/>
              <w:t xml:space="preserve">El estudiante presentó algunas dificultades para el correcto llenado de los formularios entregados, pero con ayuda del docente, logró completar la información y pudo </w:t>
            </w: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lastRenderedPageBreak/>
              <w:t>hacer entrega de ellos al término de la actividad.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lastRenderedPageBreak/>
              <w:t xml:space="preserve">El estudiante presentó algunas dificultades para el correcto llenado de los formularios entregados, por lo que muchos campos están vacíos.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Realizó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la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entrega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al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lastRenderedPageBreak/>
              <w:t>término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de la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actividad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4879" w:rsidRPr="00BD3B0E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lastRenderedPageBreak/>
              <w:t>El estudiante no completa los formularios entregados por el docente.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10%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0,7</w:t>
            </w:r>
          </w:p>
        </w:tc>
      </w:tr>
      <w:tr w:rsidR="00894879" w:rsidRPr="007452C1" w:rsidTr="00894879">
        <w:trPr>
          <w:trHeight w:val="2403"/>
        </w:trPr>
        <w:tc>
          <w:tcPr>
            <w:tcW w:w="2405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lastRenderedPageBreak/>
              <w:t>EYR3. Comprende y valora los efectos de sus acciones sobre la salud y la vida, la organización, la sociedad y el medio ambiente.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El comportamiento del estudiante durante el práctico fue acorde con las instrucciones dadas por el docente al comienzo de la actividad. Mantuvo el orden y actitudes acorde con las normas básicas de seguridad.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Utilizó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manera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correcta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su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equipamiento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seguridad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 xml:space="preserve"> 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El estudiante demostró buen comportamiento y atención a las instrucciones entregadas por el docente, pero no utilizó de </w:t>
            </w:r>
            <w:proofErr w:type="spellStart"/>
            <w:r w:rsidRPr="007452C1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manra</w:t>
            </w:r>
            <w:proofErr w:type="spellEnd"/>
            <w:r w:rsidRPr="007452C1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 correcta sus implementos de seguridad.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El estudiante no presta suficiente atención a las instrucciones entregadas por el docente y no hace un correcto uso de sus implementos de seguridad.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4879" w:rsidRPr="00BD3B0E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BD3B0E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El comportamiento del estudiante durante el práctico no fue acorde a las instrucciones dadas por el docente. No prestó atención a las explicaciones, no mantuvo normas básicas de seguridad y no utilizó de manera correcta su equipamiento de seguridad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20%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eastAsia="es-CL"/>
              </w:rPr>
            </w:pPr>
            <w:r w:rsidRPr="007452C1">
              <w:rPr>
                <w:rFonts w:ascii="gobCL" w:eastAsia="Times New Roman" w:hAnsi="gobCL" w:cs="Arial"/>
                <w:sz w:val="18"/>
                <w:szCs w:val="18"/>
                <w:lang w:eastAsia="es-CL"/>
              </w:rPr>
              <w:t>1,4</w:t>
            </w:r>
          </w:p>
        </w:tc>
      </w:tr>
      <w:tr w:rsidR="00894879" w:rsidRPr="009C5BAB" w:rsidTr="00894879">
        <w:trPr>
          <w:trHeight w:val="2403"/>
        </w:trPr>
        <w:tc>
          <w:tcPr>
            <w:tcW w:w="2405" w:type="dxa"/>
            <w:shd w:val="clear" w:color="auto" w:fill="auto"/>
            <w:vAlign w:val="center"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C5BAB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OAG_C: Realiza las tareas de manera prolija, cumpliendo plazos establecidos y estándares de calidad, y buscando alternativas y soluciones cuando se presentan problemas pertinentes a las funciones desempeñadas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4879" w:rsidRPr="009C5BAB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804E46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El estudiante realiza </w:t>
            </w: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prolijamente todos los pasos asociados a</w:t>
            </w:r>
            <w:r w:rsidRPr="00804E46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 la técnica de aplicación de instrumento de marcación, de acuerdo a lo explicado por el docente durante el práctico realizado.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4879" w:rsidRPr="00804E46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804E46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El estudiante realiza </w:t>
            </w: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prolijamente gran parte de los pasos asociados a</w:t>
            </w:r>
            <w:r w:rsidRPr="00804E46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 la técnica de aplicación de instrumento de marcación, de acuerdo a lo explicado por el docente durante el práctico realizado.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4879" w:rsidRPr="00804E46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804E46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El estudiante realiza </w:t>
            </w: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prolijamente solo algunos de los pasos asociados a</w:t>
            </w:r>
            <w:r w:rsidRPr="00804E46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 la técnica de aplicación de instrumento de marcación, de acuerdo a lo explicado por el docente durante el práctico realizado.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4879" w:rsidRPr="00BD3B0E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804E46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El estudiante </w:t>
            </w: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no </w:t>
            </w:r>
            <w:r w:rsidRPr="00804E46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realiza </w:t>
            </w: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prolijamente los pasos asociados a</w:t>
            </w:r>
            <w:r w:rsidRPr="00804E46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 xml:space="preserve"> la técnica de aplicación de instrumento de marcación, de acuerdo a lo explicado por el docente durante el práctico realizado.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94879" w:rsidRPr="009C5BAB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94879" w:rsidRPr="009C5BAB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94879" w:rsidRPr="009C5BAB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0</w:t>
            </w:r>
          </w:p>
        </w:tc>
      </w:tr>
      <w:tr w:rsidR="00894879" w:rsidRPr="009C5BAB" w:rsidTr="00894879">
        <w:trPr>
          <w:trHeight w:val="2403"/>
        </w:trPr>
        <w:tc>
          <w:tcPr>
            <w:tcW w:w="2405" w:type="dxa"/>
            <w:shd w:val="clear" w:color="auto" w:fill="auto"/>
            <w:vAlign w:val="center"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C5BAB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lastRenderedPageBreak/>
              <w:t>OAG_H: Manejar tecnologías de la información y comunicación para obtener y procesar información pertinente al trabajo, así como para comunicar resultados, instrucciones e ideas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Completa de manera digital todos los formularios entregados en el marco de la actividad práctica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Completa de manera digital la mayoría de los formularios entregados en el marco de la actividad práctica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Completa de manera digital solo algunos de los formularios entregados en el marco de la actividad práctica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4879" w:rsidRPr="00BD3B0E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No completa de manera digital los formularios entregados en el marco de la actividad práctica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94879" w:rsidRPr="009C5BAB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94879" w:rsidRPr="009C5BAB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94879" w:rsidRPr="009C5BAB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0</w:t>
            </w:r>
          </w:p>
        </w:tc>
      </w:tr>
      <w:tr w:rsidR="00894879" w:rsidRPr="009C5BAB" w:rsidTr="00894879">
        <w:trPr>
          <w:trHeight w:val="2403"/>
        </w:trPr>
        <w:tc>
          <w:tcPr>
            <w:tcW w:w="2405" w:type="dxa"/>
            <w:shd w:val="clear" w:color="auto" w:fill="auto"/>
            <w:vAlign w:val="center"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C5BAB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OAG_I: Utilizar eficientemente los insumos para los procesos productivos y disponer cuidadosamente los desechos, en una perspectiva de eficiencia energética y cuidado ambiental.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Evidencia durante toda la actividad práctica una actitud orientada a la eficiencia energética y el cuidado ambiental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Evidencia durante gran parte de la actividad práctica una actitud orientada a la eficiencia energética y el cuidado ambiental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Evidencia solo en algunas oportunidades la actividad práctica una actitud orientada a la eficiencia energética y el cuidado ambiental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4879" w:rsidRPr="00BD3B0E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No evidencia durante la actividad práctica una actitud orientada a la eficiencia energética y el cuidado ambiental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94879" w:rsidRPr="009C5BAB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94879" w:rsidRPr="009C5BAB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94879" w:rsidRPr="009C5BAB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0</w:t>
            </w:r>
          </w:p>
        </w:tc>
      </w:tr>
      <w:tr w:rsidR="00894879" w:rsidRPr="009C5BAB" w:rsidTr="00894879">
        <w:trPr>
          <w:trHeight w:val="2403"/>
        </w:trPr>
        <w:tc>
          <w:tcPr>
            <w:tcW w:w="2405" w:type="dxa"/>
            <w:shd w:val="clear" w:color="auto" w:fill="auto"/>
            <w:vAlign w:val="center"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 w:rsidRPr="009C5BAB"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OAG_K: Prevenir situaciones de riesgo y enfermedades ocupacionales, evaluando las condiciones del entorno del trabajo y utilizando los elementos de protección personal según la normativa correspondiente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Utiliza todos los elementos considerados en el EPP en la actividad práctica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Utiliza la mayoría de los elementos considerados en el EPP en la actividad práctica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Utiliza solo algunos de los elementos considerados en el EPP en la actividad práctica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4879" w:rsidRPr="00BD3B0E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No utiliza ninguno de los elementos considerados en el EPP en la actividad práctica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94879" w:rsidRPr="009C5BAB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94879" w:rsidRPr="009C5BAB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94879" w:rsidRPr="009C5BAB" w:rsidRDefault="00894879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  <w:t>0</w:t>
            </w:r>
          </w:p>
        </w:tc>
      </w:tr>
      <w:tr w:rsidR="00894879" w:rsidRPr="007452C1" w:rsidTr="00894879">
        <w:trPr>
          <w:trHeight w:val="107"/>
        </w:trPr>
        <w:tc>
          <w:tcPr>
            <w:tcW w:w="9776" w:type="dxa"/>
            <w:gridSpan w:val="5"/>
            <w:vMerge w:val="restart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94879" w:rsidRPr="009C5BAB" w:rsidRDefault="00894879" w:rsidP="000359E1">
            <w:pPr>
              <w:rPr>
                <w:rFonts w:ascii="gobCL" w:eastAsia="Times New Roman" w:hAnsi="gobCL" w:cs="Arial"/>
                <w:lang w:val="es-CL" w:eastAsia="es-CL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</w:pPr>
            <w:r w:rsidRPr="007452C1"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  <w:t>49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</w:pPr>
            <w:r w:rsidRPr="007452C1"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  <w:t>100%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</w:pPr>
            <w:r w:rsidRPr="007452C1"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  <w:t>7,0</w:t>
            </w:r>
          </w:p>
        </w:tc>
      </w:tr>
      <w:tr w:rsidR="00894879" w:rsidRPr="007452C1" w:rsidTr="00894879">
        <w:trPr>
          <w:trHeight w:val="270"/>
        </w:trPr>
        <w:tc>
          <w:tcPr>
            <w:tcW w:w="9776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4879" w:rsidRPr="007452C1" w:rsidRDefault="00894879" w:rsidP="000359E1">
            <w:pPr>
              <w:rPr>
                <w:rFonts w:ascii="gobCL" w:eastAsia="Times New Roman" w:hAnsi="gobCL" w:cs="Arial"/>
                <w:lang w:eastAsia="es-CL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</w:pPr>
            <w:proofErr w:type="spellStart"/>
            <w:r w:rsidRPr="007452C1"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  <w:t>Puntaje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</w:pPr>
            <w:proofErr w:type="spellStart"/>
            <w:r w:rsidRPr="007452C1"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  <w:t>Ponderación</w:t>
            </w:r>
            <w:proofErr w:type="spellEnd"/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</w:pPr>
            <w:r w:rsidRPr="007452C1"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  <w:t>Nota</w:t>
            </w:r>
          </w:p>
        </w:tc>
      </w:tr>
      <w:tr w:rsidR="00894879" w:rsidRPr="007452C1" w:rsidTr="00894879">
        <w:trPr>
          <w:trHeight w:val="573"/>
        </w:trPr>
        <w:tc>
          <w:tcPr>
            <w:tcW w:w="9776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4879" w:rsidRPr="007452C1" w:rsidRDefault="00894879" w:rsidP="000359E1">
            <w:pPr>
              <w:rPr>
                <w:rFonts w:ascii="gobCL" w:eastAsia="Times New Roman" w:hAnsi="gobCL" w:cs="Arial"/>
                <w:lang w:eastAsia="es-CL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</w:pPr>
            <w:proofErr w:type="spellStart"/>
            <w:r w:rsidRPr="007452C1"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  <w:t>Actividad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</w:pPr>
            <w:proofErr w:type="spellStart"/>
            <w:r w:rsidRPr="007452C1"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  <w:t>Actividad</w:t>
            </w:r>
            <w:proofErr w:type="spellEnd"/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94879" w:rsidRPr="007452C1" w:rsidRDefault="00894879" w:rsidP="000359E1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</w:pPr>
            <w:proofErr w:type="spellStart"/>
            <w:r w:rsidRPr="007452C1">
              <w:rPr>
                <w:rFonts w:ascii="gobCL" w:eastAsia="Times New Roman" w:hAnsi="gobCL" w:cs="Calibri"/>
                <w:b/>
                <w:bCs/>
                <w:sz w:val="22"/>
                <w:szCs w:val="22"/>
                <w:lang w:eastAsia="es-CL"/>
              </w:rPr>
              <w:t>Actividad</w:t>
            </w:r>
            <w:proofErr w:type="spellEnd"/>
          </w:p>
        </w:tc>
      </w:tr>
    </w:tbl>
    <w:p w:rsidR="009B5C3E" w:rsidRDefault="009B5C3E">
      <w:pPr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br w:type="page"/>
      </w:r>
    </w:p>
    <w:p w:rsidR="009B5C3E" w:rsidRDefault="009B5C3E" w:rsidP="002F7E46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9B5C3E" w:rsidSect="002F7E46">
          <w:headerReference w:type="default" r:id="rId10"/>
          <w:footerReference w:type="default" r:id="rId11"/>
          <w:pgSz w:w="15840" w:h="12240" w:orient="landscape"/>
          <w:pgMar w:top="1701" w:right="1417" w:bottom="1701" w:left="1417" w:header="567" w:footer="624" w:gutter="0"/>
          <w:cols w:space="708"/>
          <w:docGrid w:linePitch="326"/>
        </w:sect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825067" w:rsidRPr="00B706BD" w:rsidTr="006B0764">
        <w:tc>
          <w:tcPr>
            <w:tcW w:w="5599" w:type="dxa"/>
            <w:gridSpan w:val="2"/>
            <w:shd w:val="clear" w:color="auto" w:fill="D9D9D9"/>
          </w:tcPr>
          <w:p w:rsidR="00825067" w:rsidRPr="00B706BD" w:rsidRDefault="00ED0786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lastRenderedPageBreak/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Asiste</w:t>
            </w: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No</w:t>
            </w: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</w:tbl>
    <w:p w:rsidR="002F7E46" w:rsidRDefault="002F7E46"/>
    <w:p w:rsidR="002043CC" w:rsidRDefault="002043CC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1519"/>
        <w:gridCol w:w="1091"/>
        <w:gridCol w:w="2311"/>
      </w:tblGrid>
      <w:tr w:rsidR="00825067" w:rsidRPr="00B706BD" w:rsidTr="006B0764">
        <w:tc>
          <w:tcPr>
            <w:tcW w:w="6380" w:type="dxa"/>
            <w:gridSpan w:val="2"/>
            <w:shd w:val="clear" w:color="auto" w:fill="D9D9D9"/>
          </w:tcPr>
          <w:p w:rsidR="00825067" w:rsidRPr="00B706BD" w:rsidRDefault="00ED0786" w:rsidP="00ED078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486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Contexto</w:t>
            </w:r>
          </w:p>
        </w:tc>
      </w:tr>
      <w:tr w:rsidR="00825067" w:rsidRPr="00B706BD" w:rsidTr="00854BDE">
        <w:trPr>
          <w:trHeight w:val="179"/>
        </w:trPr>
        <w:tc>
          <w:tcPr>
            <w:tcW w:w="486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486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Interpretación de lo observado</w:t>
            </w:r>
          </w:p>
        </w:tc>
      </w:tr>
      <w:tr w:rsidR="00825067" w:rsidRPr="00B706BD" w:rsidTr="00854BDE">
        <w:tc>
          <w:tcPr>
            <w:tcW w:w="486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</w:tbl>
    <w:p w:rsidR="00825067" w:rsidRPr="00B706BD" w:rsidRDefault="00825067" w:rsidP="00825067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sectPr w:rsidR="00825067" w:rsidRPr="00B706BD" w:rsidSect="002043CC">
      <w:headerReference w:type="default" r:id="rId12"/>
      <w:footerReference w:type="default" r:id="rId13"/>
      <w:pgSz w:w="12240" w:h="15840"/>
      <w:pgMar w:top="1417" w:right="1701" w:bottom="1417" w:left="1701" w:header="56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DA" w:rsidRDefault="00CF0ADA">
      <w:r>
        <w:separator/>
      </w:r>
    </w:p>
  </w:endnote>
  <w:endnote w:type="continuationSeparator" w:id="0">
    <w:p w:rsidR="00CF0ADA" w:rsidRDefault="00CF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altName w:val="Times New Roman"/>
    <w:charset w:val="00"/>
    <w:family w:val="auto"/>
    <w:pitch w:val="default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E" w:rsidRDefault="009149DE" w:rsidP="004924F0">
    <w:pPr>
      <w:pStyle w:val="Piedepgina"/>
      <w:ind w:left="142"/>
    </w:pPr>
    <w:r>
      <w:rPr>
        <w:noProof/>
      </w:rPr>
      <w:drawing>
        <wp:inline distT="0" distB="0" distL="0" distR="0">
          <wp:extent cx="901700" cy="76200"/>
          <wp:effectExtent l="0" t="0" r="0" b="0"/>
          <wp:docPr id="1" name="Imagen 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Piedepgina"/>
      <w:ind w:left="142"/>
    </w:pPr>
    <w:r>
      <w:rPr>
        <w:noProof/>
      </w:rPr>
      <w:drawing>
        <wp:inline distT="0" distB="0" distL="0" distR="0" wp14:anchorId="7BED1B66" wp14:editId="52410D9E">
          <wp:extent cx="901700" cy="76200"/>
          <wp:effectExtent l="0" t="0" r="0" b="0"/>
          <wp:docPr id="4" name="Imagen 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Piedepgina"/>
      <w:ind w:left="142"/>
    </w:pPr>
    <w:r>
      <w:rPr>
        <w:noProof/>
      </w:rPr>
      <w:drawing>
        <wp:inline distT="0" distB="0" distL="0" distR="0" wp14:anchorId="6E339CE8" wp14:editId="4D177368">
          <wp:extent cx="901700" cy="76200"/>
          <wp:effectExtent l="0" t="0" r="0" b="0"/>
          <wp:docPr id="6" name="Imagen 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DA" w:rsidRDefault="00CF0ADA">
      <w:r>
        <w:separator/>
      </w:r>
    </w:p>
  </w:footnote>
  <w:footnote w:type="continuationSeparator" w:id="0">
    <w:p w:rsidR="00CF0ADA" w:rsidRDefault="00CF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E" w:rsidRDefault="009149DE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2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B8231F8" wp14:editId="4CC400D0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3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20B7618" wp14:editId="7CBE31FC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5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406"/>
    <w:multiLevelType w:val="hybridMultilevel"/>
    <w:tmpl w:val="BF108212"/>
    <w:lvl w:ilvl="0" w:tplc="4CA4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2BC"/>
    <w:multiLevelType w:val="hybridMultilevel"/>
    <w:tmpl w:val="64A81CD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7598A"/>
    <w:multiLevelType w:val="hybridMultilevel"/>
    <w:tmpl w:val="9B6E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396E"/>
    <w:multiLevelType w:val="multilevel"/>
    <w:tmpl w:val="037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F3D2B"/>
    <w:multiLevelType w:val="multilevel"/>
    <w:tmpl w:val="BE8C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E91EFB"/>
    <w:multiLevelType w:val="hybridMultilevel"/>
    <w:tmpl w:val="6B389D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336A"/>
    <w:multiLevelType w:val="multilevel"/>
    <w:tmpl w:val="3706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262A9"/>
    <w:multiLevelType w:val="hybridMultilevel"/>
    <w:tmpl w:val="39EEEF8C"/>
    <w:lvl w:ilvl="0" w:tplc="3B860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0F0"/>
    <w:multiLevelType w:val="hybridMultilevel"/>
    <w:tmpl w:val="494448B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E12D7"/>
    <w:multiLevelType w:val="hybridMultilevel"/>
    <w:tmpl w:val="C8A2AD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D062A8"/>
    <w:multiLevelType w:val="multilevel"/>
    <w:tmpl w:val="0378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250A10"/>
    <w:multiLevelType w:val="multilevel"/>
    <w:tmpl w:val="7DFA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E7F19"/>
    <w:multiLevelType w:val="multilevel"/>
    <w:tmpl w:val="4934B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63F5F41"/>
    <w:multiLevelType w:val="hybridMultilevel"/>
    <w:tmpl w:val="0634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668F"/>
    <w:multiLevelType w:val="hybridMultilevel"/>
    <w:tmpl w:val="CC2C3300"/>
    <w:lvl w:ilvl="0" w:tplc="FF18E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318E2"/>
    <w:multiLevelType w:val="hybridMultilevel"/>
    <w:tmpl w:val="D4069988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2253D6"/>
    <w:multiLevelType w:val="multilevel"/>
    <w:tmpl w:val="068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DE7235"/>
    <w:multiLevelType w:val="hybridMultilevel"/>
    <w:tmpl w:val="A9E4FA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B37E01"/>
    <w:multiLevelType w:val="multilevel"/>
    <w:tmpl w:val="72B4DB6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C626D5"/>
    <w:multiLevelType w:val="hybridMultilevel"/>
    <w:tmpl w:val="6E30AAE2"/>
    <w:lvl w:ilvl="0" w:tplc="EABE0970">
      <w:numFmt w:val="bullet"/>
      <w:lvlText w:val="-"/>
      <w:lvlJc w:val="left"/>
      <w:pPr>
        <w:ind w:left="1080" w:hanging="360"/>
      </w:pPr>
      <w:rPr>
        <w:rFonts w:ascii="gobCL" w:eastAsia="Arial" w:hAnsi="gobC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A8452D"/>
    <w:multiLevelType w:val="hybridMultilevel"/>
    <w:tmpl w:val="E610AABA"/>
    <w:lvl w:ilvl="0" w:tplc="D090AE6C">
      <w:start w:val="1"/>
      <w:numFmt w:val="bullet"/>
      <w:lvlText w:val="-"/>
      <w:lvlJc w:val="left"/>
      <w:pPr>
        <w:ind w:left="1080" w:hanging="360"/>
      </w:pPr>
      <w:rPr>
        <w:rFonts w:ascii="gobCL" w:eastAsia="Calibri" w:hAnsi="gobC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884E16"/>
    <w:multiLevelType w:val="multilevel"/>
    <w:tmpl w:val="F3E8B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35748CA"/>
    <w:multiLevelType w:val="hybridMultilevel"/>
    <w:tmpl w:val="FA6CB0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033AD"/>
    <w:multiLevelType w:val="hybridMultilevel"/>
    <w:tmpl w:val="7DBC2192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1C5F37"/>
    <w:multiLevelType w:val="hybridMultilevel"/>
    <w:tmpl w:val="CC186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930BD"/>
    <w:multiLevelType w:val="hybridMultilevel"/>
    <w:tmpl w:val="D988D5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5238E"/>
    <w:multiLevelType w:val="hybridMultilevel"/>
    <w:tmpl w:val="5D40C8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36ACF"/>
    <w:multiLevelType w:val="multilevel"/>
    <w:tmpl w:val="89E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A0270F"/>
    <w:multiLevelType w:val="multilevel"/>
    <w:tmpl w:val="31D4E1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781499"/>
    <w:multiLevelType w:val="multilevel"/>
    <w:tmpl w:val="15C21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A475460"/>
    <w:multiLevelType w:val="hybridMultilevel"/>
    <w:tmpl w:val="76DA02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A41780"/>
    <w:multiLevelType w:val="multilevel"/>
    <w:tmpl w:val="6B38BAA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E96B85"/>
    <w:multiLevelType w:val="hybridMultilevel"/>
    <w:tmpl w:val="46827534"/>
    <w:lvl w:ilvl="0" w:tplc="FF5AEB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3"/>
  </w:num>
  <w:num w:numId="5">
    <w:abstractNumId w:val="20"/>
  </w:num>
  <w:num w:numId="6">
    <w:abstractNumId w:val="5"/>
  </w:num>
  <w:num w:numId="7">
    <w:abstractNumId w:val="24"/>
  </w:num>
  <w:num w:numId="8">
    <w:abstractNumId w:val="9"/>
  </w:num>
  <w:num w:numId="9">
    <w:abstractNumId w:val="17"/>
  </w:num>
  <w:num w:numId="10">
    <w:abstractNumId w:val="30"/>
  </w:num>
  <w:num w:numId="11">
    <w:abstractNumId w:val="15"/>
  </w:num>
  <w:num w:numId="12">
    <w:abstractNumId w:val="1"/>
  </w:num>
  <w:num w:numId="13">
    <w:abstractNumId w:val="23"/>
  </w:num>
  <w:num w:numId="14">
    <w:abstractNumId w:val="27"/>
  </w:num>
  <w:num w:numId="15">
    <w:abstractNumId w:val="22"/>
  </w:num>
  <w:num w:numId="16">
    <w:abstractNumId w:val="8"/>
  </w:num>
  <w:num w:numId="17">
    <w:abstractNumId w:val="26"/>
  </w:num>
  <w:num w:numId="18">
    <w:abstractNumId w:val="7"/>
  </w:num>
  <w:num w:numId="19">
    <w:abstractNumId w:val="31"/>
  </w:num>
  <w:num w:numId="20">
    <w:abstractNumId w:val="18"/>
  </w:num>
  <w:num w:numId="21">
    <w:abstractNumId w:val="11"/>
  </w:num>
  <w:num w:numId="22">
    <w:abstractNumId w:val="6"/>
  </w:num>
  <w:num w:numId="23">
    <w:abstractNumId w:val="10"/>
  </w:num>
  <w:num w:numId="24">
    <w:abstractNumId w:val="2"/>
  </w:num>
  <w:num w:numId="25">
    <w:abstractNumId w:val="25"/>
  </w:num>
  <w:num w:numId="26">
    <w:abstractNumId w:val="21"/>
  </w:num>
  <w:num w:numId="27">
    <w:abstractNumId w:val="16"/>
  </w:num>
  <w:num w:numId="28">
    <w:abstractNumId w:val="4"/>
  </w:num>
  <w:num w:numId="29">
    <w:abstractNumId w:val="12"/>
  </w:num>
  <w:num w:numId="30">
    <w:abstractNumId w:val="29"/>
  </w:num>
  <w:num w:numId="31">
    <w:abstractNumId w:val="19"/>
  </w:num>
  <w:num w:numId="32">
    <w:abstractNumId w:val="2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3"/>
    <w:rsid w:val="00014BCE"/>
    <w:rsid w:val="00054BE6"/>
    <w:rsid w:val="000A09C4"/>
    <w:rsid w:val="000B6F2A"/>
    <w:rsid w:val="000F1A8D"/>
    <w:rsid w:val="00106B99"/>
    <w:rsid w:val="00110FA1"/>
    <w:rsid w:val="00142F69"/>
    <w:rsid w:val="00145CA1"/>
    <w:rsid w:val="00155538"/>
    <w:rsid w:val="0019336D"/>
    <w:rsid w:val="001D6ED4"/>
    <w:rsid w:val="002043CC"/>
    <w:rsid w:val="00211564"/>
    <w:rsid w:val="002362D1"/>
    <w:rsid w:val="0027208E"/>
    <w:rsid w:val="002C638C"/>
    <w:rsid w:val="002F7E46"/>
    <w:rsid w:val="0032488C"/>
    <w:rsid w:val="00335C00"/>
    <w:rsid w:val="00401314"/>
    <w:rsid w:val="0042489E"/>
    <w:rsid w:val="004924F0"/>
    <w:rsid w:val="004B00F6"/>
    <w:rsid w:val="005203CE"/>
    <w:rsid w:val="00540181"/>
    <w:rsid w:val="00580206"/>
    <w:rsid w:val="005A502E"/>
    <w:rsid w:val="005E4A61"/>
    <w:rsid w:val="005F783D"/>
    <w:rsid w:val="00601AF9"/>
    <w:rsid w:val="006236F1"/>
    <w:rsid w:val="00636E94"/>
    <w:rsid w:val="006B0764"/>
    <w:rsid w:val="006B6DF5"/>
    <w:rsid w:val="00710112"/>
    <w:rsid w:val="007A5E77"/>
    <w:rsid w:val="007B53CA"/>
    <w:rsid w:val="007D2DF3"/>
    <w:rsid w:val="007E6EDB"/>
    <w:rsid w:val="00825067"/>
    <w:rsid w:val="00854BDE"/>
    <w:rsid w:val="00894879"/>
    <w:rsid w:val="009149DE"/>
    <w:rsid w:val="00944490"/>
    <w:rsid w:val="009A09AA"/>
    <w:rsid w:val="009B4AE4"/>
    <w:rsid w:val="009B5C3E"/>
    <w:rsid w:val="009D7EAB"/>
    <w:rsid w:val="009F16AD"/>
    <w:rsid w:val="009F3C15"/>
    <w:rsid w:val="00A63608"/>
    <w:rsid w:val="00A95FE9"/>
    <w:rsid w:val="00B706BD"/>
    <w:rsid w:val="00BC1497"/>
    <w:rsid w:val="00BF0368"/>
    <w:rsid w:val="00C15EC7"/>
    <w:rsid w:val="00C22068"/>
    <w:rsid w:val="00C935E7"/>
    <w:rsid w:val="00CD7E76"/>
    <w:rsid w:val="00CE6408"/>
    <w:rsid w:val="00CE7F92"/>
    <w:rsid w:val="00CF0ADA"/>
    <w:rsid w:val="00D57029"/>
    <w:rsid w:val="00D6374B"/>
    <w:rsid w:val="00D65419"/>
    <w:rsid w:val="00DA19A4"/>
    <w:rsid w:val="00DA1ACA"/>
    <w:rsid w:val="00DF7C45"/>
    <w:rsid w:val="00E91B88"/>
    <w:rsid w:val="00ED0786"/>
    <w:rsid w:val="00F32C0E"/>
    <w:rsid w:val="00F40727"/>
    <w:rsid w:val="00F9619A"/>
    <w:rsid w:val="00FA49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1C736EF6-6468-4A1F-8373-611AAD87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9B5C3E"/>
    <w:pPr>
      <w:spacing w:before="100" w:beforeAutospacing="1" w:after="100" w:afterAutospacing="1"/>
    </w:pPr>
    <w:rPr>
      <w:rFonts w:ascii="Times New Roman" w:eastAsia="Times New Roman" w:hAnsi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E4438-7505-4EAA-A089-47DE937D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14</Pages>
  <Words>3003</Words>
  <Characters>17121</Characters>
  <Application>Microsoft Office Word</Application>
  <DocSecurity>0</DocSecurity>
  <Lines>142</Lines>
  <Paragraphs>40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40" baseType="lpstr">
      <vt:lpstr>Encabezado</vt:lpstr>
      <vt:lpstr>Encabezado</vt:lpstr>
      <vt:lpstr>Encabezado</vt:lpstr>
      <vt:lpstr>Tipografía Verdana bold</vt:lpstr>
      <vt:lpstr>Cuerpo 9 min. - 12 Max.</vt:lpstr>
      <vt:lpstr/>
      <vt:lpstr>Texto principal en Verdada Regular en cuerpo 8 a 10. Los cuerpos tipográficos po</vt:lpstr>
      <vt:lpstr/>
      <vt:lpstr>Es recomendable no utilizar cuerpos tipográficos por arriba del cuerpo 14 ya que</vt:lpstr>
      <vt:lpstr/>
      <vt:lpstr>Si se desean destacar ciertas palabras dentro de un texto recurrir a los criteri</vt:lpstr>
      <vt:lpstr/>
      <vt:lpstr>Las cajas de texto deben estar justificados en su mayoría.</vt:lpstr>
      <vt:lpstr>La segunda alternativa es que se justifiquen a la izquierda.</vt:lpstr>
      <vt:lpstr>Nunca justificar a la derecha.</vt:lpstr>
      <vt:lpstr>Y el centrado no ayuda al ordenamiento de la idea de marca y de la lectura ya qu</vt:lpstr>
      <vt:lpstr/>
      <vt:lpstr>Ejemplo:</vt:lpstr>
      <vt:lpstr/>
      <vt:lpstr>Estimado FutureBrand</vt:lpstr>
      <vt:lpstr>El Bosque Norte 0123</vt:lpstr>
      <vt:lpstr>12 de Noviembre de 2010</vt:lpstr>
      <vt:lpstr/>
      <vt:lpstr>The official wording on our partnership is:</vt:lpstr>
      <vt:lpstr>FutureBrand Country Brand Index 2010 presented in partnership with BBC World New</vt:lpstr>
      <vt:lpstr/>
      <vt:lpstr>Going forward if you are asked any questions regarding the BBC World News partne</vt:lpstr>
      <vt:lpstr/>
      <vt:lpstr>What does ‘in partnership with BBC World News’ mean?</vt:lpstr>
      <vt:lpstr>FutureBrand continues to own both the authorship and methodology of the Country </vt:lpstr>
      <vt:lpstr/>
      <vt:lpstr>What is the exact nature of the participation from BBCWN in this process?</vt:lpstr>
      <vt:lpstr>While this report has neither been created ‘for’ or indeed ‘endorsed by’ BBC Wor</vt:lpstr>
      <vt:lpstr/>
      <vt:lpstr>What does ‘support’ mean?</vt:lpstr>
      <vt:lpstr>BBC World News has made an investment in the Index.</vt:lpstr>
      <vt:lpstr/>
      <vt:lpstr>What is the size of the investment BBCWN has made in the Index?</vt:lpstr>
      <vt:lpstr>That is commercially sensitive information, which we would not disclose.</vt:lpstr>
      <vt:lpstr/>
    </vt:vector>
  </TitlesOfParts>
  <Company>Gabriel Badagnani</Company>
  <LinksUpToDate>false</LinksUpToDate>
  <CharactersWithSpaces>20084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subject/>
  <dc:creator>Agustina.Foieri</dc:creator>
  <cp:keywords/>
  <cp:lastModifiedBy>Andrés Iván Correa Guerrero</cp:lastModifiedBy>
  <cp:revision>16</cp:revision>
  <cp:lastPrinted>2010-11-12T17:02:00Z</cp:lastPrinted>
  <dcterms:created xsi:type="dcterms:W3CDTF">2020-11-17T20:11:00Z</dcterms:created>
  <dcterms:modified xsi:type="dcterms:W3CDTF">2020-12-09T15:42:00Z</dcterms:modified>
</cp:coreProperties>
</file>