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2625E2" w14:textId="77777777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8AF4FBC" w14:textId="253067B3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novelas </w:t>
            </w:r>
          </w:p>
          <w:p w14:paraId="6A5D7647" w14:textId="22B8A201" w:rsidR="00B36DBC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240B11" w14:textId="15382658" w:rsidR="000F32A5" w:rsidRDefault="009B33AC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7317B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49FDC90" w14:textId="77777777" w:rsidR="009B33AC" w:rsidRPr="009B33AC" w:rsidRDefault="009B33AC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33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Comentar una novela </w:t>
            </w:r>
          </w:p>
          <w:p w14:paraId="56F08B60" w14:textId="77777777" w:rsidR="009B33AC" w:rsidRDefault="009B33AC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leer la novela seleccionada por el docente para trabajar en clases, el curso se organiza en grupos para comentarla. A cada grupo, el profesor entrega una indicación para discutir. Por ejemplo, si se trata de </w:t>
            </w:r>
            <w:r w:rsidRPr="009B33A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Harry Potter y la piedra filosofal</w:t>
            </w:r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: </w:t>
            </w:r>
          </w:p>
          <w:p w14:paraId="3F5453A6" w14:textId="77777777" w:rsidR="009B33AC" w:rsidRDefault="009B33AC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Compare a Harry Potter y a Draco </w:t>
            </w:r>
            <w:proofErr w:type="spellStart"/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Malfoy</w:t>
            </w:r>
            <w:proofErr w:type="spellEnd"/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Explique cómo los orígenes de ambos personajes influyen en su forma de ser y describa las características que más intervienen en las decisiones de cada uno. Identifique las motivaciones de cada personaje y describa las actitudes que adopta cada cual para lograr sus propósitos. </w:t>
            </w:r>
          </w:p>
          <w:p w14:paraId="79C50FC4" w14:textId="08EB999F" w:rsidR="009B33AC" w:rsidRDefault="009B33AC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Compare su escuela con el colegio Hogwarts: ¿qué problemas comparten los estudiantes de Hogwarts con los alumnos de una escuela como la suya? ¿Cómo influye la magia en empeorar o solucionar esos problemas? </w:t>
            </w:r>
          </w:p>
          <w:p w14:paraId="0890F1D0" w14:textId="77777777" w:rsidR="009B33AC" w:rsidRDefault="009B33AC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Explique por qué el primer encuentro cercano entre Harry Potter y Dumbledore se realiza en la sala prohibida donde se encuentra el espejo de </w:t>
            </w:r>
            <w:proofErr w:type="spellStart"/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Oesed</w:t>
            </w:r>
            <w:proofErr w:type="spellEnd"/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Considere las siguientes preguntas: ¿qué características de ambos personajes se muestran en este encuentro? ¿Por qué cree usted que Dumbledore no castiga a Harry, aun cuando este se encontraba en una sala prohibida para los estudiantes? ¿Qué aprende Harry con la ayuda de Dumbledore en ese momento? </w:t>
            </w:r>
          </w:p>
          <w:p w14:paraId="0717B5B7" w14:textId="77777777" w:rsidR="009B33AC" w:rsidRDefault="009B33AC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915558" w14:textId="77777777" w:rsidR="009B33AC" w:rsidRDefault="009B33AC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nos dice el episodio del sombrero seleccionador acerca de Harry Potter? Tomando en cuenta lo que sucede en la novela, ¿</w:t>
            </w:r>
            <w:proofErr w:type="gramStart"/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  más</w:t>
            </w:r>
            <w:proofErr w:type="gramEnd"/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importante el destino que la voluntad humana? Justifique su respuesta. </w:t>
            </w:r>
          </w:p>
          <w:p w14:paraId="25E2383A" w14:textId="77777777" w:rsidR="009B33AC" w:rsidRDefault="009B33AC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guía a cada grupo en la discusión de las preguntas y, una vez que terminan, le pide a un representante que comparta las reflexiones de su grupo con el resto de la clase. Los demás contribuyen con sus opiniones y, por medio del diálogo y las preguntas, el profesor guía a los estudiantes para que entre todos construyan una interpretación de la novela. </w:t>
            </w:r>
          </w:p>
          <w:p w14:paraId="328ED64C" w14:textId="7E83EB2E" w:rsidR="007317B7" w:rsidRPr="003A0942" w:rsidRDefault="009B33AC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3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26.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8BDA" w14:textId="77777777" w:rsidR="009C4505" w:rsidRDefault="009C4505" w:rsidP="00B9327C">
      <w:pPr>
        <w:spacing w:after="0" w:line="240" w:lineRule="auto"/>
      </w:pPr>
      <w:r>
        <w:separator/>
      </w:r>
    </w:p>
  </w:endnote>
  <w:endnote w:type="continuationSeparator" w:id="0">
    <w:p w14:paraId="1C95A315" w14:textId="77777777" w:rsidR="009C4505" w:rsidRDefault="009C450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E470" w14:textId="77777777" w:rsidR="009C4505" w:rsidRDefault="009C4505" w:rsidP="00B9327C">
      <w:pPr>
        <w:spacing w:after="0" w:line="240" w:lineRule="auto"/>
      </w:pPr>
      <w:r>
        <w:separator/>
      </w:r>
    </w:p>
  </w:footnote>
  <w:footnote w:type="continuationSeparator" w:id="0">
    <w:p w14:paraId="20A2F3F9" w14:textId="77777777" w:rsidR="009C4505" w:rsidRDefault="009C450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FF6598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B2096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2A5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31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5673C"/>
    <w:rsid w:val="00C61F7E"/>
    <w:rsid w:val="00C81EEE"/>
    <w:rsid w:val="00CB2096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2020-08-21T18:10:00Z</dcterms:modified>
</cp:coreProperties>
</file>